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52BB2971" w:rsidR="00163AE8" w:rsidRDefault="00AF4D3E" w:rsidP="00163AE8">
      <w:pPr>
        <w:overflowPunct w:val="0"/>
        <w:autoSpaceDE w:val="0"/>
        <w:autoSpaceDN w:val="0"/>
        <w:adjustRightInd w:val="0"/>
        <w:textAlignment w:val="baseline"/>
        <w:rPr>
          <w:rFonts w:asciiTheme="majorHAnsi" w:hAnsiTheme="majorHAnsi" w:cstheme="majorHAnsi"/>
          <w:i/>
        </w:rPr>
      </w:pPr>
      <w:bookmarkStart w:id="0" w:name="_GoBack"/>
      <w:bookmarkEnd w:id="0"/>
      <w:r>
        <w:rPr>
          <w:noProof/>
        </w:rPr>
        <w:drawing>
          <wp:anchor distT="0" distB="0" distL="114300" distR="114300" simplePos="0" relativeHeight="251692032" behindDoc="0" locked="0" layoutInCell="1" allowOverlap="1" wp14:anchorId="498F51DD" wp14:editId="18566EE5">
            <wp:simplePos x="0" y="0"/>
            <wp:positionH relativeFrom="column">
              <wp:posOffset>1154058</wp:posOffset>
            </wp:positionH>
            <wp:positionV relativeFrom="paragraph">
              <wp:posOffset>172764</wp:posOffset>
            </wp:positionV>
            <wp:extent cx="4852035" cy="4852035"/>
            <wp:effectExtent l="19050" t="19050" r="2476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035" cy="4852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AEB2E1" w14:textId="36A0D293"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4FB5D4BB"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 xml:space="preserve">Host PTA Reflections at your school in </w:t>
      </w:r>
      <w:proofErr w:type="gramStart"/>
      <w:r w:rsidRPr="0073659C">
        <w:rPr>
          <w:rFonts w:asciiTheme="majorHAnsi" w:hAnsiTheme="majorHAnsi"/>
          <w:b/>
          <w:sz w:val="28"/>
        </w:rPr>
        <w:t>5</w:t>
      </w:r>
      <w:proofErr w:type="gramEnd"/>
      <w:r w:rsidRPr="0073659C">
        <w:rPr>
          <w:rFonts w:asciiTheme="majorHAnsi" w:hAnsiTheme="majorHAnsi"/>
          <w:b/>
          <w:sz w:val="28"/>
        </w:rPr>
        <w:t xml:space="preserve">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7A96C28A"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and let us know you are participating in the 2</w:t>
      </w:r>
      <w:r w:rsidR="006F4C50">
        <w:rPr>
          <w:rFonts w:asciiTheme="majorHAnsi" w:hAnsiTheme="majorHAnsi"/>
        </w:rPr>
        <w:t>020</w:t>
      </w:r>
      <w:r w:rsidR="00975557">
        <w:rPr>
          <w:rFonts w:asciiTheme="majorHAnsi" w:hAnsiTheme="majorHAnsi"/>
        </w:rPr>
        <w:t>-202</w:t>
      </w:r>
      <w:r w:rsidR="006F4C50">
        <w:rPr>
          <w:rFonts w:asciiTheme="majorHAnsi" w:hAnsiTheme="majorHAnsi"/>
        </w:rPr>
        <w:t>1</w:t>
      </w:r>
      <w:r w:rsidR="00975557">
        <w:rPr>
          <w:rFonts w:asciiTheme="majorHAnsi" w:hAnsiTheme="majorHAnsi"/>
        </w:rPr>
        <w:t xml:space="preserve"> Reflections program year </w:t>
      </w:r>
      <w:r w:rsidR="00C70260">
        <w:rPr>
          <w:rFonts w:asciiTheme="majorHAnsi" w:hAnsiTheme="majorHAnsi"/>
          <w:i/>
        </w:rPr>
        <w:t xml:space="preserve">I Matter </w:t>
      </w:r>
      <w:proofErr w:type="gramStart"/>
      <w:r w:rsidR="00C70260">
        <w:rPr>
          <w:rFonts w:asciiTheme="majorHAnsi" w:hAnsiTheme="majorHAnsi"/>
          <w:i/>
        </w:rPr>
        <w:t>Because</w:t>
      </w:r>
      <w:proofErr w:type="gramEnd"/>
      <w:r w:rsidR="00C70260">
        <w:rPr>
          <w:rFonts w:asciiTheme="majorHAnsi" w:hAnsiTheme="majorHAnsi"/>
          <w:i/>
        </w:rPr>
        <w:t>…</w:t>
      </w:r>
      <w:r w:rsidR="00975557">
        <w:rPr>
          <w:rFonts w:asciiTheme="majorHAnsi" w:hAnsiTheme="majorHAnsi"/>
          <w:i/>
        </w:rPr>
        <w:t>.</w:t>
      </w:r>
    </w:p>
    <w:p w14:paraId="51783B83" w14:textId="77777777"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25C28832"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00AF4D3E">
        <w:rPr>
          <w:rFonts w:asciiTheme="majorHAnsi" w:hAnsiTheme="majorHAnsi"/>
          <w:b/>
        </w:rPr>
        <w:t>13</w:t>
      </w:r>
      <w:r w:rsidRPr="00C42C37">
        <w:rPr>
          <w:rFonts w:asciiTheme="majorHAnsi" w:hAnsiTheme="majorHAnsi"/>
          <w:b/>
        </w:rPr>
        <w:t>–1</w:t>
      </w:r>
      <w:r w:rsidR="00AF4D3E">
        <w:rPr>
          <w:rFonts w:asciiTheme="majorHAnsi" w:hAnsiTheme="majorHAnsi"/>
          <w:b/>
        </w:rPr>
        <w:t>9</w:t>
      </w:r>
      <w:r w:rsidRPr="00C42C37">
        <w:rPr>
          <w:rFonts w:asciiTheme="majorHAnsi" w:hAnsiTheme="majorHAnsi"/>
          <w:b/>
        </w:rPr>
        <w:t>, 20</w:t>
      </w:r>
      <w:r w:rsidR="006A257C">
        <w:rPr>
          <w:rFonts w:asciiTheme="majorHAnsi" w:hAnsiTheme="majorHAnsi"/>
          <w:b/>
        </w:rPr>
        <w:t>20</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AF4D3E">
        <w:rPr>
          <w:rFonts w:asciiTheme="majorHAnsi" w:hAnsiTheme="majorHAnsi"/>
          <w:b/>
        </w:rPr>
        <w:t xml:space="preserve">I Matter </w:t>
      </w:r>
      <w:proofErr w:type="gramStart"/>
      <w:r w:rsidR="00AF4D3E">
        <w:rPr>
          <w:rFonts w:asciiTheme="majorHAnsi" w:hAnsiTheme="majorHAnsi"/>
          <w:b/>
        </w:rPr>
        <w:t>Because</w:t>
      </w:r>
      <w:proofErr w:type="gramEnd"/>
      <w:r w:rsidR="00AF4D3E">
        <w:rPr>
          <w:rFonts w:asciiTheme="majorHAnsi" w:hAnsiTheme="majorHAnsi"/>
          <w:b/>
        </w:rPr>
        <w:t>…</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w:t>
      </w:r>
      <w:proofErr w:type="gramStart"/>
      <w:r w:rsidRPr="00735DE6">
        <w:rPr>
          <w:rFonts w:asciiTheme="majorHAnsi" w:hAnsiTheme="majorHAnsi" w:cs="Arial"/>
        </w:rPr>
        <w:t>don’t</w:t>
      </w:r>
      <w:proofErr w:type="gramEnd"/>
      <w:r w:rsidRPr="00735DE6">
        <w:rPr>
          <w:rFonts w:asciiTheme="majorHAnsi" w:hAnsiTheme="majorHAnsi" w:cs="Arial"/>
        </w:rPr>
        <w:t xml:space="preserve">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 xml:space="preserve">Recruit a team of </w:t>
      </w:r>
      <w:proofErr w:type="gramStart"/>
      <w:r w:rsidRPr="00735DE6">
        <w:rPr>
          <w:rFonts w:asciiTheme="majorHAnsi" w:hAnsiTheme="majorHAnsi" w:cs="Arial"/>
          <w:b/>
        </w:rPr>
        <w:t>6</w:t>
      </w:r>
      <w:proofErr w:type="gramEnd"/>
      <w:r w:rsidRPr="00735DE6">
        <w:rPr>
          <w:rFonts w:asciiTheme="majorHAnsi" w:hAnsiTheme="majorHAnsi" w:cs="Arial"/>
          <w:b/>
        </w:rPr>
        <w:t xml:space="preserve">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1"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w:t>
      </w:r>
      <w:proofErr w:type="gramStart"/>
      <w:r w:rsidRPr="004150F5">
        <w:rPr>
          <w:rFonts w:asciiTheme="majorHAnsi" w:hAnsiTheme="majorHAnsi" w:cs="Arial"/>
        </w:rPr>
        <w:t>Be</w:t>
      </w:r>
      <w:proofErr w:type="gramEnd"/>
      <w:r w:rsidRPr="004150F5">
        <w:rPr>
          <w:rFonts w:asciiTheme="majorHAnsi" w:hAnsiTheme="majorHAnsi" w:cs="Arial"/>
        </w:rPr>
        <w:t xml:space="preserv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2"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xml:space="preserve">. </w:t>
      </w:r>
      <w:proofErr w:type="gramStart"/>
      <w:r w:rsidRPr="000F62ED">
        <w:rPr>
          <w:rFonts w:asciiTheme="majorHAnsi" w:hAnsiTheme="majorHAnsi"/>
        </w:rPr>
        <w:t>You’ll</w:t>
      </w:r>
      <w:proofErr w:type="gramEnd"/>
      <w:r w:rsidRPr="000F62ED">
        <w:rPr>
          <w:rFonts w:asciiTheme="majorHAnsi" w:hAnsiTheme="majorHAnsi"/>
        </w:rPr>
        <w:t xml:space="preserve">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77777777" w:rsidR="00F14A3C" w:rsidRDefault="00F14A3C"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 xml:space="preserve">Offer </w:t>
      </w:r>
      <w:proofErr w:type="gramStart"/>
      <w:r w:rsidRPr="00FD78EC">
        <w:rPr>
          <w:rFonts w:asciiTheme="majorHAnsi" w:hAnsiTheme="majorHAnsi"/>
          <w:b/>
          <w:sz w:val="24"/>
          <w:szCs w:val="24"/>
        </w:rPr>
        <w:t>1</w:t>
      </w:r>
      <w:proofErr w:type="gramEnd"/>
      <w:r w:rsidRPr="00FD78EC">
        <w:rPr>
          <w:rFonts w:asciiTheme="majorHAnsi" w:hAnsiTheme="majorHAnsi"/>
          <w:b/>
          <w:sz w:val="24"/>
          <w:szCs w:val="24"/>
        </w:rPr>
        <w:t xml:space="preserve">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w:t>
      </w:r>
      <w:proofErr w:type="gramStart"/>
      <w:r w:rsidRPr="00FD78EC">
        <w:rPr>
          <w:rFonts w:asciiTheme="majorHAnsi" w:hAnsiTheme="majorHAnsi" w:cs="Arial"/>
          <w:sz w:val="24"/>
          <w:szCs w:val="24"/>
        </w:rPr>
        <w:t>might be found</w:t>
      </w:r>
      <w:proofErr w:type="gramEnd"/>
      <w:r w:rsidRPr="00FD78EC">
        <w:rPr>
          <w:rFonts w:asciiTheme="majorHAnsi" w:hAnsiTheme="majorHAnsi" w:cs="Arial"/>
          <w:sz w:val="24"/>
          <w:szCs w:val="24"/>
        </w:rPr>
        <w:t xml:space="preserve">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 xml:space="preserve">Host a PTA table or student arts </w:t>
      </w:r>
      <w:proofErr w:type="gramStart"/>
      <w:r w:rsidRPr="00FD78EC">
        <w:rPr>
          <w:rFonts w:asciiTheme="majorHAnsi" w:hAnsiTheme="majorHAnsi" w:cs="Arial"/>
          <w:sz w:val="24"/>
          <w:szCs w:val="24"/>
        </w:rPr>
        <w:t>showcase</w:t>
      </w:r>
      <w:proofErr w:type="gramEnd"/>
      <w:r w:rsidRPr="00FD78EC">
        <w:rPr>
          <w:rFonts w:asciiTheme="majorHAnsi" w:hAnsiTheme="majorHAnsi" w:cs="Arial"/>
          <w:sz w:val="24"/>
          <w:szCs w:val="24"/>
        </w:rPr>
        <w:t xml:space="preserve"> at </w:t>
      </w:r>
      <w:proofErr w:type="spellStart"/>
      <w:r w:rsidRPr="00FD78EC">
        <w:rPr>
          <w:rFonts w:asciiTheme="majorHAnsi" w:hAnsiTheme="majorHAnsi" w:cs="Arial"/>
          <w:sz w:val="24"/>
          <w:szCs w:val="24"/>
        </w:rPr>
        <w:t>schoolwide</w:t>
      </w:r>
      <w:proofErr w:type="spellEnd"/>
      <w:r w:rsidRPr="00FD78EC">
        <w:rPr>
          <w:rFonts w:asciiTheme="majorHAnsi" w:hAnsiTheme="majorHAnsi" w:cs="Arial"/>
          <w:sz w:val="24"/>
          <w:szCs w:val="24"/>
        </w:rPr>
        <w:t xml:space="preserv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w:t>
      </w:r>
      <w:proofErr w:type="gramStart"/>
      <w:r w:rsidRPr="00FD78EC">
        <w:rPr>
          <w:rFonts w:asciiTheme="majorHAnsi" w:hAnsiTheme="majorHAnsi" w:cs="Arial"/>
          <w:sz w:val="24"/>
          <w:szCs w:val="24"/>
        </w:rPr>
        <w:t>might be linked</w:t>
      </w:r>
      <w:proofErr w:type="gramEnd"/>
      <w:r w:rsidRPr="00FD78EC">
        <w:rPr>
          <w:rFonts w:asciiTheme="majorHAnsi" w:hAnsiTheme="majorHAnsi" w:cs="Arial"/>
          <w:sz w:val="24"/>
          <w:szCs w:val="24"/>
        </w:rPr>
        <w:t xml:space="preserve"> to curriculum and other learning objectives. </w:t>
      </w:r>
    </w:p>
    <w:p w14:paraId="2CACF406" w14:textId="3B5DD9F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C70260">
        <w:rPr>
          <w:rFonts w:asciiTheme="majorHAnsi" w:hAnsiTheme="majorHAnsi"/>
          <w:i/>
        </w:rPr>
        <w:t xml:space="preserve">I Matter </w:t>
      </w:r>
      <w:proofErr w:type="gramStart"/>
      <w:r w:rsidR="00C70260">
        <w:rPr>
          <w:rFonts w:asciiTheme="majorHAnsi" w:hAnsiTheme="majorHAnsi"/>
          <w:i/>
        </w:rPr>
        <w:t>Because</w:t>
      </w:r>
      <w:proofErr w:type="gramEnd"/>
      <w:r w:rsidR="00C70260">
        <w:rPr>
          <w:rFonts w:asciiTheme="majorHAnsi" w:hAnsiTheme="majorHAnsi"/>
          <w:i/>
        </w:rPr>
        <w:t>…</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3"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proofErr w:type="gramStart"/>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w:t>
      </w:r>
      <w:proofErr w:type="gramEnd"/>
      <w:r w:rsidRPr="00493147">
        <w:rPr>
          <w:rFonts w:asciiTheme="majorHAnsi" w:hAnsiTheme="majorHAnsi" w:cs="Arial"/>
        </w:rPr>
        <w:t xml:space="preserve">.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 xml:space="preserve">Provide reviewers with the student’s work, as well as the title and artist statement for each of their assigned entries. The title and artist statement will help your reviewers understand </w:t>
      </w:r>
      <w:proofErr w:type="gramStart"/>
      <w:r w:rsidRPr="00493147">
        <w:rPr>
          <w:rFonts w:asciiTheme="majorHAnsi" w:hAnsiTheme="majorHAnsi" w:cs="Arial"/>
        </w:rPr>
        <w:t>each student’s inspiration for their work and how it relates to the theme</w:t>
      </w:r>
      <w:proofErr w:type="gramEnd"/>
      <w:r w:rsidRPr="00493147">
        <w:rPr>
          <w:rFonts w:asciiTheme="majorHAnsi" w:hAnsiTheme="majorHAnsi" w:cs="Arial"/>
        </w:rPr>
        <w:t>.</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w:t>
      </w:r>
      <w:proofErr w:type="gramStart"/>
      <w:r w:rsidRPr="00493147">
        <w:rPr>
          <w:rFonts w:asciiTheme="majorHAnsi" w:hAnsiTheme="majorHAnsi" w:cs="Arial"/>
        </w:rPr>
        <w:t>It’s</w:t>
      </w:r>
      <w:proofErr w:type="gramEnd"/>
      <w:r w:rsidRPr="00493147">
        <w:rPr>
          <w:rFonts w:asciiTheme="majorHAnsi" w:hAnsiTheme="majorHAnsi" w:cs="Arial"/>
        </w:rPr>
        <w:t xml:space="preserve"> important for reviewers to notice that “interpretation of the theme” is weighed more heavily than the other considerations. </w:t>
      </w:r>
      <w:r w:rsidR="0064396C" w:rsidRPr="0064396C">
        <w:rPr>
          <w:rFonts w:asciiTheme="majorHAnsi" w:hAnsiTheme="majorHAnsi" w:cs="Arial"/>
          <w:bCs/>
        </w:rPr>
        <w:t xml:space="preserve">A well-developed concept is more important than technique. Entries </w:t>
      </w:r>
      <w:proofErr w:type="gramStart"/>
      <w:r w:rsidR="0064396C" w:rsidRPr="0064396C">
        <w:rPr>
          <w:rFonts w:asciiTheme="majorHAnsi" w:hAnsiTheme="majorHAnsi" w:cs="Arial"/>
          <w:bCs/>
        </w:rPr>
        <w:t>should be judged</w:t>
      </w:r>
      <w:proofErr w:type="gramEnd"/>
      <w:r w:rsidR="0064396C" w:rsidRPr="0064396C">
        <w:rPr>
          <w:rFonts w:asciiTheme="majorHAnsi" w:hAnsiTheme="majorHAnsi" w:cs="Arial"/>
          <w:bCs/>
        </w:rPr>
        <w:t xml:space="preserve">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 xml:space="preserve">Have judges record their points for each student work on the </w:t>
      </w:r>
      <w:proofErr w:type="gramStart"/>
      <w:r w:rsidRPr="00493147">
        <w:rPr>
          <w:rFonts w:asciiTheme="majorHAnsi" w:hAnsiTheme="majorHAnsi" w:cs="Arial"/>
          <w:spacing w:val="-2"/>
        </w:rPr>
        <w:t>score card</w:t>
      </w:r>
      <w:proofErr w:type="gramEnd"/>
      <w:r w:rsidRPr="00493147">
        <w:rPr>
          <w:rFonts w:asciiTheme="majorHAnsi" w:hAnsiTheme="majorHAnsi" w:cs="Arial"/>
          <w:spacing w:val="-2"/>
        </w:rPr>
        <w:t xml:space="preserve">. Add together the points from each judge and rank the artwork accordingly. If two entries </w:t>
      </w:r>
      <w:proofErr w:type="gramStart"/>
      <w:r w:rsidRPr="00493147">
        <w:rPr>
          <w:rFonts w:asciiTheme="majorHAnsi" w:hAnsiTheme="majorHAnsi" w:cs="Arial"/>
          <w:spacing w:val="-2"/>
        </w:rPr>
        <w:t>are tied</w:t>
      </w:r>
      <w:proofErr w:type="gramEnd"/>
      <w:r w:rsidRPr="00493147">
        <w:rPr>
          <w:rFonts w:asciiTheme="majorHAnsi" w:hAnsiTheme="majorHAnsi" w:cs="Arial"/>
          <w:spacing w:val="-2"/>
        </w:rPr>
        <w:t>, the entry with the higher score for interpretation of theme receives more recognition.</w:t>
      </w:r>
    </w:p>
    <w:p w14:paraId="2D04F4A0" w14:textId="447E86F6"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nt works using CDs, USB drives or cloud based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48A21B87" w:rsidR="002B2E02" w:rsidRDefault="002B2E02" w:rsidP="007F4106">
      <w:pPr>
        <w:tabs>
          <w:tab w:val="num" w:pos="1080"/>
          <w:tab w:val="left" w:pos="10440"/>
        </w:tabs>
        <w:autoSpaceDN w:val="0"/>
        <w:spacing w:after="240"/>
        <w:ind w:left="720"/>
        <w:rPr>
          <w:rFonts w:asciiTheme="majorHAnsi" w:hAnsiTheme="majorHAnsi" w:cs="Arial"/>
        </w:rPr>
      </w:pPr>
    </w:p>
    <w:p w14:paraId="0E06DAE5" w14:textId="77777777" w:rsidR="00F14A3C" w:rsidRDefault="00F14A3C"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 xml:space="preserve">By student’s division and arts category, assign awards based on your rankings. Recommended award levels </w:t>
      </w:r>
      <w:proofErr w:type="gramStart"/>
      <w:r w:rsidRPr="000F62ED">
        <w:rPr>
          <w:rFonts w:asciiTheme="majorHAnsi" w:eastAsia="Times New Roman" w:hAnsiTheme="majorHAnsi" w:cs="Lucida Grande"/>
          <w:color w:val="000000"/>
        </w:rPr>
        <w:t>include:</w:t>
      </w:r>
      <w:proofErr w:type="gramEnd"/>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 xml:space="preserve">You may choose </w:t>
      </w:r>
      <w:proofErr w:type="gramStart"/>
      <w:r w:rsidRPr="00FD78EC">
        <w:rPr>
          <w:rFonts w:asciiTheme="majorHAnsi" w:eastAsia="Times New Roman" w:hAnsiTheme="majorHAnsi" w:cs="Lucida Grande"/>
          <w:color w:val="000000"/>
        </w:rPr>
        <w:t>to publicly recognize</w:t>
      </w:r>
      <w:proofErr w:type="gramEnd"/>
      <w:r w:rsidRPr="00FD78EC">
        <w:rPr>
          <w:rFonts w:asciiTheme="majorHAnsi" w:eastAsia="Times New Roman" w:hAnsiTheme="majorHAnsi" w:cs="Lucida Grande"/>
          <w:color w:val="000000"/>
        </w:rPr>
        <w:t xml:space="preserve"> volunteer reviewers to inspire students and raise the credibility of your program. However, if a question </w:t>
      </w:r>
      <w:proofErr w:type="gramStart"/>
      <w:r w:rsidRPr="00FD78EC">
        <w:rPr>
          <w:rFonts w:asciiTheme="majorHAnsi" w:eastAsia="Times New Roman" w:hAnsiTheme="majorHAnsi" w:cs="Lucida Grande"/>
          <w:color w:val="000000"/>
        </w:rPr>
        <w:t>is raised</w:t>
      </w:r>
      <w:proofErr w:type="gramEnd"/>
      <w:r w:rsidRPr="00FD78EC">
        <w:rPr>
          <w:rFonts w:asciiTheme="majorHAnsi" w:eastAsia="Times New Roman" w:hAnsiTheme="majorHAnsi" w:cs="Lucida Grande"/>
          <w:color w:val="000000"/>
        </w:rPr>
        <w:t xml:space="preserve">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 xml:space="preserve">There are many ways to announce winners, distribute awards and </w:t>
      </w:r>
      <w:proofErr w:type="gramStart"/>
      <w:r w:rsidRPr="000F62ED">
        <w:rPr>
          <w:rFonts w:asciiTheme="majorHAnsi" w:eastAsia="Times New Roman" w:hAnsiTheme="majorHAnsi" w:cs="Lucida Grande"/>
          <w:color w:val="000000"/>
        </w:rPr>
        <w:t>showcase</w:t>
      </w:r>
      <w:proofErr w:type="gramEnd"/>
      <w:r w:rsidRPr="000F62ED">
        <w:rPr>
          <w:rFonts w:asciiTheme="majorHAnsi" w:eastAsia="Times New Roman" w:hAnsiTheme="majorHAnsi" w:cs="Lucida Grande"/>
          <w:color w:val="000000"/>
        </w:rPr>
        <w:t xml:space="preserv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5CBAEDFA" w14:textId="3B237160"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4" w:history="1">
        <w:r w:rsidR="00896FAB" w:rsidRPr="00896FAB">
          <w:rPr>
            <w:rStyle w:val="Hyperlink"/>
            <w:rFonts w:asciiTheme="majorHAnsi" w:hAnsiTheme="majorHAnsi"/>
            <w:b/>
          </w:rPr>
          <w:t>state PTA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w:t>
      </w:r>
      <w:proofErr w:type="gramStart"/>
      <w:r>
        <w:rPr>
          <w:rFonts w:asciiTheme="majorHAnsi" w:hAnsiTheme="majorHAnsi" w:cs="Arial"/>
        </w:rPr>
        <w:t xml:space="preserve">event </w:t>
      </w:r>
      <w:r w:rsidRPr="00FD78EC">
        <w:rPr>
          <w:rFonts w:asciiTheme="majorHAnsi" w:hAnsiTheme="majorHAnsi" w:cs="Arial"/>
        </w:rPr>
        <w:t>planning</w:t>
      </w:r>
      <w:proofErr w:type="gramEnd"/>
      <w:r w:rsidRPr="00FD78EC">
        <w:rPr>
          <w:rFonts w:asciiTheme="majorHAnsi" w:hAnsiTheme="majorHAnsi" w:cs="Arial"/>
        </w:rPr>
        <w:t xml:space="preserve">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5"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 xml:space="preserve">Return non-advancing works immediately following judging and/or exhibition and no later than the last day of the school year. Electronic submissions (video, music, </w:t>
      </w:r>
      <w:proofErr w:type="gramStart"/>
      <w:r w:rsidRPr="00F04854">
        <w:rPr>
          <w:rFonts w:asciiTheme="majorHAnsi" w:hAnsiTheme="majorHAnsi" w:cs="Arial"/>
        </w:rPr>
        <w:t>pdf.,</w:t>
      </w:r>
      <w:proofErr w:type="gramEnd"/>
      <w:r w:rsidRPr="00F04854">
        <w:rPr>
          <w:rFonts w:asciiTheme="majorHAnsi" w:hAnsiTheme="majorHAnsi" w:cs="Arial"/>
        </w:rPr>
        <w:t xml:space="preserve"> and digital photos) are typically not returned. Please be sensitive to secondary students needing their artwork for college admission. If student artwork advances, it </w:t>
      </w:r>
      <w:proofErr w:type="gramStart"/>
      <w:r w:rsidRPr="00F04854">
        <w:rPr>
          <w:rFonts w:asciiTheme="majorHAnsi" w:hAnsiTheme="majorHAnsi" w:cs="Arial"/>
        </w:rPr>
        <w:t>will be returned</w:t>
      </w:r>
      <w:proofErr w:type="gramEnd"/>
      <w:r w:rsidRPr="00F04854">
        <w:rPr>
          <w:rFonts w:asciiTheme="majorHAnsi" w:hAnsiTheme="majorHAnsi" w:cs="Arial"/>
        </w:rPr>
        <w:t xml:space="preserve">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6"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7"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8"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Promote your submission deadline and instructions on how to enter. </w:t>
      </w:r>
      <w:proofErr w:type="gramStart"/>
      <w:r w:rsidRPr="007B3712">
        <w:rPr>
          <w:rFonts w:asciiTheme="majorHAnsi" w:hAnsiTheme="majorHAnsi" w:cstheme="majorHAnsi"/>
          <w:sz w:val="24"/>
          <w:szCs w:val="24"/>
        </w:rPr>
        <w:t>Don’t</w:t>
      </w:r>
      <w:proofErr w:type="gramEnd"/>
      <w:r w:rsidRPr="007B3712">
        <w:rPr>
          <w:rFonts w:asciiTheme="majorHAnsi" w:hAnsiTheme="majorHAnsi" w:cstheme="majorHAnsi"/>
          <w:sz w:val="24"/>
          <w:szCs w:val="24"/>
        </w:rPr>
        <w:t xml:space="preserve">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Host a Reflections Celebration Event to </w:t>
      </w:r>
      <w:proofErr w:type="gramStart"/>
      <w:r w:rsidRPr="007B3712">
        <w:rPr>
          <w:rFonts w:asciiTheme="majorHAnsi" w:hAnsiTheme="majorHAnsi" w:cstheme="majorHAnsi"/>
          <w:sz w:val="24"/>
          <w:szCs w:val="24"/>
        </w:rPr>
        <w:t>showcase</w:t>
      </w:r>
      <w:proofErr w:type="gramEnd"/>
      <w:r w:rsidRPr="007B3712">
        <w:rPr>
          <w:rFonts w:asciiTheme="majorHAnsi" w:hAnsiTheme="majorHAnsi" w:cstheme="majorHAnsi"/>
          <w:sz w:val="24"/>
          <w:szCs w:val="24"/>
        </w:rPr>
        <w:t xml:space="preserv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 xml:space="preserve">All PTA Reflections program entries </w:t>
      </w:r>
      <w:proofErr w:type="gramStart"/>
      <w:r w:rsidRPr="008E10C3">
        <w:rPr>
          <w:rFonts w:asciiTheme="majorHAnsi" w:hAnsiTheme="majorHAnsi" w:cs="Arial"/>
        </w:rPr>
        <w:t>are judged</w:t>
      </w:r>
      <w:proofErr w:type="gramEnd"/>
      <w:r w:rsidRPr="008E10C3">
        <w:rPr>
          <w:rFonts w:asciiTheme="majorHAnsi" w:hAnsiTheme="majorHAnsi" w:cs="Arial"/>
        </w:rPr>
        <w:t xml:space="preserve">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proofErr w:type="gramStart"/>
      <w:r w:rsidRPr="008E10C3">
        <w:rPr>
          <w:rFonts w:asciiTheme="majorHAnsi" w:hAnsiTheme="majorHAnsi" w:cs="Arial"/>
        </w:rPr>
        <w:t>Notice how heavily “Interpretation of Theme” is weighted?</w:t>
      </w:r>
      <w:proofErr w:type="gramEnd"/>
      <w:r w:rsidRPr="008E10C3">
        <w:rPr>
          <w:rFonts w:asciiTheme="majorHAnsi" w:hAnsiTheme="majorHAnsi" w:cs="Arial"/>
        </w:rPr>
        <w:t xml:space="preserve"> This is what makes the National PTA Reflections Arts Program unique. A well-developed concept is more important than technique. </w:t>
      </w:r>
      <w:r w:rsidRPr="008E10C3">
        <w:rPr>
          <w:rFonts w:asciiTheme="majorHAnsi" w:hAnsiTheme="majorHAnsi"/>
          <w:b/>
          <w:bCs/>
        </w:rPr>
        <w:t xml:space="preserve">If two entries </w:t>
      </w:r>
      <w:proofErr w:type="gramStart"/>
      <w:r w:rsidRPr="008E10C3">
        <w:rPr>
          <w:rFonts w:asciiTheme="majorHAnsi" w:hAnsiTheme="majorHAnsi"/>
          <w:b/>
          <w:bCs/>
        </w:rPr>
        <w:t>are tied</w:t>
      </w:r>
      <w:proofErr w:type="gramEnd"/>
      <w:r w:rsidRPr="008E10C3">
        <w:rPr>
          <w:rFonts w:asciiTheme="majorHAnsi" w:hAnsiTheme="majorHAnsi"/>
          <w:b/>
          <w:bCs/>
        </w:rPr>
        <w:t>,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386995CD"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20</w:t>
      </w:r>
      <w:r w:rsidRPr="008E10C3">
        <w:rPr>
          <w:rFonts w:asciiTheme="majorHAnsi" w:hAnsiTheme="majorHAnsi" w:cs="Arial"/>
          <w:b/>
        </w:rPr>
        <w:t>-2</w:t>
      </w:r>
      <w:r w:rsidR="00C70260">
        <w:rPr>
          <w:rFonts w:asciiTheme="majorHAnsi" w:hAnsiTheme="majorHAnsi" w:cs="Arial"/>
          <w:b/>
        </w:rPr>
        <w:t>1</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C70260" w:rsidRPr="00C70260">
        <w:rPr>
          <w:rFonts w:asciiTheme="majorHAnsi" w:hAnsiTheme="majorHAnsi" w:cs="Arial"/>
          <w:b/>
          <w:bCs/>
          <w:color w:val="000000"/>
        </w:rPr>
        <w:t xml:space="preserve">I Matter </w:t>
      </w:r>
      <w:proofErr w:type="gramStart"/>
      <w:r w:rsidR="00C70260" w:rsidRPr="00C70260">
        <w:rPr>
          <w:rFonts w:asciiTheme="majorHAnsi" w:hAnsiTheme="majorHAnsi" w:cs="Arial"/>
          <w:b/>
          <w:bCs/>
          <w:color w:val="000000"/>
        </w:rPr>
        <w:t>Because</w:t>
      </w:r>
      <w:proofErr w:type="gramEnd"/>
      <w:r w:rsidR="00C70260" w:rsidRPr="00C70260">
        <w:rPr>
          <w:rFonts w:asciiTheme="majorHAnsi" w:hAnsiTheme="majorHAnsi" w:cs="Arial"/>
          <w:b/>
          <w:bCs/>
          <w:color w:val="000000"/>
        </w:rPr>
        <w:t>…</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 xml:space="preserve">The following entry information </w:t>
      </w:r>
      <w:proofErr w:type="gramStart"/>
      <w:r w:rsidRPr="008E10C3">
        <w:rPr>
          <w:rFonts w:asciiTheme="majorHAnsi" w:hAnsiTheme="majorHAnsi" w:cs="Arial"/>
          <w:bCs/>
          <w:color w:val="000000"/>
        </w:rPr>
        <w:t>will be prov</w:t>
      </w:r>
      <w:r>
        <w:rPr>
          <w:rFonts w:asciiTheme="majorHAnsi" w:hAnsiTheme="majorHAnsi" w:cs="Arial"/>
          <w:bCs/>
          <w:color w:val="000000"/>
        </w:rPr>
        <w:t>ided</w:t>
      </w:r>
      <w:proofErr w:type="gramEnd"/>
      <w:r>
        <w:rPr>
          <w:rFonts w:asciiTheme="majorHAnsi" w:hAnsiTheme="majorHAnsi" w:cs="Arial"/>
          <w:bCs/>
          <w:color w:val="000000"/>
        </w:rPr>
        <w:t xml:space="preserve">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proofErr w:type="gramStart"/>
      <w:r w:rsidRPr="008E10C3">
        <w:rPr>
          <w:rFonts w:asciiTheme="majorHAnsi" w:hAnsiTheme="majorHAnsi" w:cs="Arial"/>
          <w:bCs/>
          <w:color w:val="000000"/>
          <w:sz w:val="24"/>
          <w:szCs w:val="24"/>
        </w:rPr>
        <w:t>student’s</w:t>
      </w:r>
      <w:proofErr w:type="gramEnd"/>
      <w:r w:rsidRPr="008E10C3">
        <w:rPr>
          <w:rFonts w:asciiTheme="majorHAnsi" w:hAnsiTheme="majorHAnsi" w:cs="Arial"/>
          <w:bCs/>
          <w:color w:val="000000"/>
          <w:sz w:val="24"/>
          <w:szCs w:val="24"/>
        </w:rPr>
        <w:t xml:space="preserve">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 xml:space="preserve">Please record points for each entry on the provided </w:t>
      </w:r>
      <w:proofErr w:type="gramStart"/>
      <w:r w:rsidRPr="008E10C3">
        <w:rPr>
          <w:rFonts w:asciiTheme="majorHAnsi" w:hAnsiTheme="majorHAnsi" w:cs="Arial"/>
          <w:spacing w:val="-2"/>
        </w:rPr>
        <w:t>score card</w:t>
      </w:r>
      <w:proofErr w:type="gramEnd"/>
      <w:r w:rsidRPr="008E10C3">
        <w:rPr>
          <w:rFonts w:asciiTheme="majorHAnsi" w:hAnsiTheme="majorHAnsi" w:cs="Arial"/>
          <w:spacing w:val="-2"/>
        </w:rPr>
        <w:t>.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0488EF" id="Group 20" o:spid="_x0000_s1034" style="position:absolute;margin-left:160.65pt;margin-top:-6.4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MuBs73hAAAACgEAAA8A&#10;AABkcnMvZG93bnJldi54bWxMj8FOwzAMhu9IvENkJG5bmpYNKE2naQJO0yQ2JMTNa722WpNUTdZ2&#10;b485wdH2p9/fn60m04qBet84q0HNIxBkC1c2ttLweXibPYHwAW2JrbOk4UoeVvntTYZp6Ub7QcM+&#10;VIJDrE9RQx1Cl0rpi5oM+rnryPLt5HqDgce+kmWPI4ebVsZRtJQGG8sfauxoU1Nx3l+MhvcRx3Wi&#10;Xoft+bS5fh8Wu6+tIq3v76b1C4hAU/iD4Vef1SFnp6O72NKLVkMSq4RRDTMVcwcmHhcJb44aHpbP&#10;IPNM/q+Q/wAAAP//AwBQSwECLQAUAAYACAAAACEAtoM4kv4AAADhAQAAEwAAAAAAAAAAAAAAAAAA&#10;AAAAW0NvbnRlbnRfVHlwZXNdLnhtbFBLAQItABQABgAIAAAAIQA4/SH/1gAAAJQBAAALAAAAAAAA&#10;AAAAAAAAAC8BAABfcmVscy8ucmVsc1BLAQItABQABgAIAAAAIQBFSGAxjQMAAE8JAAAOAAAAAAAA&#10;AAAAAAAAAC4CAABkcnMvZTJvRG9jLnhtbFBLAQItABQABgAIAAAAIQDLgbO94QAAAAoBAAAPAAAA&#10;AAAAAAAAAAAAAOcFAABkcnMvZG93bnJldi54bWxQSwUGAAAAAAQABADzAAAA9QY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FB93268" w14:textId="77777777" w:rsidR="006A257C" w:rsidRDefault="006A257C"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D86AAB1" w14:textId="77777777" w:rsidR="006F4C50" w:rsidRDefault="006F4C50" w:rsidP="00BC12D2">
      <w:pPr>
        <w:rPr>
          <w:rFonts w:asciiTheme="majorHAnsi" w:hAnsiTheme="majorHAnsi"/>
          <w:b/>
          <w:sz w:val="32"/>
          <w:szCs w:val="32"/>
        </w:rPr>
      </w:pPr>
    </w:p>
    <w:p w14:paraId="1030FA85" w14:textId="4ABF29F5"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w:t>
      </w:r>
      <w:proofErr w:type="gramStart"/>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proofErr w:type="gramEnd"/>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0A5ED" id="Group 10" o:spid="_x0000_s1043"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1/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e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i6ptf5UDAABPCQAA&#10;DgAAAAAAAAAAAAAAAAAuAgAAZHJzL2Uyb0RvYy54bWxQSwECLQAUAAYACAAAACEAdnf/jOAAAAAI&#10;AQAADwAAAAAAAAAAAAAAAADvBQAAZHJzL2Rvd25yZXYueG1sUEsFBgAAAAAEAAQA8wAAAPwGAAAA&#10;AA==&#10;">
                <v:rect id="Rectangle 11"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proofErr w:type="gramStart"/>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proofErr w:type="gramEnd"/>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proofErr w:type="gramStart"/>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proofErr w:type="gramEnd"/>
      <w:r w:rsidRPr="003C25B8">
        <w:rPr>
          <w:rFonts w:asciiTheme="majorHAnsi" w:hAnsiTheme="majorHAnsi"/>
          <w:color w:val="231F20"/>
          <w:spacing w:val="6"/>
          <w:sz w:val="24"/>
          <w:szCs w:val="24"/>
        </w:rPr>
        <w: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proofErr w:type="gramStart"/>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proofErr w:type="gramEnd"/>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5BE0C" id="Group 195" o:spid="_x0000_s1046"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yJnA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zNhOvRFP23&#10;AzDx2R+xGet0Bnl3/TPeha8SfLuDso6/M/DHweE+8PT519DldwAAAP//AwBQSwMEFAAGAAgAAAAh&#10;AAcOmo7hAAAACgEAAA8AAABkcnMvZG93bnJldi54bWxMj0FLw0AQhe+C/2EZwVu7SaqNxmxKKeqp&#10;FGwF8bbNTpPQ7GzIbpP03zue9Di8jzffy1eTbcWAvW8cKYjnEQik0pmGKgWfh7fZEwgfNBndOkIF&#10;V/SwKm5vcp0ZN9IHDvtQCS4hn2kFdQhdJqUva7Taz12HxNnJ9VYHPvtKml6PXG5bmUTRUlrdEH+o&#10;dYebGsvz/mIVvI96XC/i12F7Pm2u34fH3dc2RqXu76b1C4iAU/iD4Vef1aFgp6O7kPGiVbCI02dG&#10;FcyShEcxkS6TBxBHjtIUZJHL/xOKHwAAAP//AwBQSwECLQAUAAYACAAAACEAtoM4kv4AAADhAQAA&#10;EwAAAAAAAAAAAAAAAAAAAAAAW0NvbnRlbnRfVHlwZXNdLnhtbFBLAQItABQABgAIAAAAIQA4/SH/&#10;1gAAAJQBAAALAAAAAAAAAAAAAAAAAC8BAABfcmVscy8ucmVsc1BLAQItABQABgAIAAAAIQDUHYyJ&#10;nAMAAFUJAAAOAAAAAAAAAAAAAAAAAC4CAABkcnMvZTJvRG9jLnhtbFBLAQItABQABgAIAAAAIQAH&#10;DpqO4QAAAAoBAAAPAAAAAAAAAAAAAAAAAPYFAABkcnMvZG93bnJldi54bWxQSwUGAAAAAAQABADz&#10;AAAABAcAAAAA&#10;">
                <v:rect id="Rectangle 196"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9"/>
      <w:footerReference w:type="defaul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CAA991" id="Group 9" o:spid="_x0000_s1049"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1"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3E73"/>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4396C"/>
    <w:rsid w:val="00674376"/>
    <w:rsid w:val="00683CDA"/>
    <w:rsid w:val="006A10E5"/>
    <w:rsid w:val="006A257C"/>
    <w:rsid w:val="006B6706"/>
    <w:rsid w:val="006D098A"/>
    <w:rsid w:val="006F4C50"/>
    <w:rsid w:val="00717B1D"/>
    <w:rsid w:val="00724112"/>
    <w:rsid w:val="0076000F"/>
    <w:rsid w:val="00767D20"/>
    <w:rsid w:val="007B3B44"/>
    <w:rsid w:val="007C0D31"/>
    <w:rsid w:val="007C5BF4"/>
    <w:rsid w:val="007F4106"/>
    <w:rsid w:val="00864E06"/>
    <w:rsid w:val="00896FAB"/>
    <w:rsid w:val="008A4907"/>
    <w:rsid w:val="008E7C25"/>
    <w:rsid w:val="00967F63"/>
    <w:rsid w:val="00975557"/>
    <w:rsid w:val="009A60E3"/>
    <w:rsid w:val="009B418B"/>
    <w:rsid w:val="009B7821"/>
    <w:rsid w:val="009D28C7"/>
    <w:rsid w:val="009E717F"/>
    <w:rsid w:val="00A540D5"/>
    <w:rsid w:val="00A762A0"/>
    <w:rsid w:val="00AC5606"/>
    <w:rsid w:val="00AD0F38"/>
    <w:rsid w:val="00AD72B0"/>
    <w:rsid w:val="00AF190C"/>
    <w:rsid w:val="00AF4D3E"/>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70260"/>
    <w:rsid w:val="00CB219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DD3A08"/>
    <w:rsid w:val="00E40466"/>
    <w:rsid w:val="00EC1DC4"/>
    <w:rsid w:val="00EC3EBD"/>
    <w:rsid w:val="00EE2142"/>
    <w:rsid w:val="00F14A3C"/>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artgallery" TargetMode="External"/><Relationship Id="rId18" Type="http://schemas.openxmlformats.org/officeDocument/2006/relationships/hyperlink" Target="https://www.pta.org/home/programs/reflections/startyourprogra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hyperlink" Target="http://www.pta.org/reflections" TargetMode="Externa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docs/default-source/files/programs/reflections/reflections-2019-2020/reflections_flyer_spa-eng.pdf" TargetMode="External"/><Relationship Id="rId5" Type="http://schemas.openxmlformats.org/officeDocument/2006/relationships/webSettings" Target="webSettings.xml"/><Relationship Id="rId15" Type="http://schemas.openxmlformats.org/officeDocument/2006/relationships/hyperlink" Target="https://www.pta.org/home/programs/reflections/startyourprogram"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s://www.pta.org/home/programs/reflections/reflections-state-program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94253-47B5-4B3F-9674-2D6CE07CD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3768</Words>
  <Characters>21481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2</cp:revision>
  <cp:lastPrinted>2017-02-22T14:21:00Z</cp:lastPrinted>
  <dcterms:created xsi:type="dcterms:W3CDTF">2020-08-10T23:44:00Z</dcterms:created>
  <dcterms:modified xsi:type="dcterms:W3CDTF">2020-08-10T23:44:00Z</dcterms:modified>
</cp:coreProperties>
</file>