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D13A" w14:textId="77777777" w:rsidR="004F5B29" w:rsidRPr="00CA6A4C" w:rsidRDefault="004F5B29" w:rsidP="001547D0">
      <w:pPr>
        <w:suppressAutoHyphens/>
        <w:ind w:right="-630"/>
        <w:rPr>
          <w:sz w:val="20"/>
          <w:szCs w:val="20"/>
          <w:lang w:val="es-ES"/>
        </w:rPr>
      </w:pPr>
      <w:bookmarkStart w:id="0" w:name="_GoBack"/>
      <w:bookmarkEnd w:id="0"/>
    </w:p>
    <w:p w14:paraId="7D6C93C7" w14:textId="77777777" w:rsidR="004F5B29" w:rsidRPr="00CA6A4C" w:rsidRDefault="004F5B29" w:rsidP="003B11A9">
      <w:pPr>
        <w:suppressAutoHyphens/>
        <w:ind w:right="-630"/>
        <w:rPr>
          <w:rFonts w:ascii="Calibri" w:hAnsi="Calibri" w:cs="Calibri"/>
          <w:b/>
          <w:lang w:val="es-ES"/>
        </w:rPr>
      </w:pPr>
    </w:p>
    <w:p w14:paraId="496E4748" w14:textId="576D71CF" w:rsidR="004F5B29" w:rsidRPr="00490284" w:rsidRDefault="004F5B29" w:rsidP="003B11A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noProof/>
          <w:sz w:val="20"/>
          <w:lang w:val="es-ES"/>
        </w:rPr>
      </w:pPr>
      <w:r w:rsidRPr="00490284">
        <w:rPr>
          <w:rFonts w:ascii="Calibri" w:hAnsi="Calibri"/>
          <w:sz w:val="20"/>
          <w:lang w:val="es-ES"/>
        </w:rPr>
        <w:t>Los alumnos deben participar a través de una PTA/PTSA local en regla y pueden presentarse en una o más categorías artísticas.</w:t>
      </w:r>
      <w:r w:rsidRPr="00490284">
        <w:rPr>
          <w:rFonts w:ascii="Calibri" w:hAnsi="Calibri"/>
          <w:b/>
          <w:noProof/>
          <w:sz w:val="20"/>
          <w:lang w:val="es-ES"/>
        </w:rPr>
        <w:t xml:space="preserve"> </w:t>
      </w:r>
      <w:r w:rsidRPr="00490284">
        <w:rPr>
          <w:rFonts w:ascii="Calibri" w:hAnsi="Calibri"/>
          <w:sz w:val="20"/>
          <w:lang w:val="es-ES"/>
        </w:rPr>
        <w:t>Sólo se podrán entregar nuevas piezas artísticas inspiradas por el tema.</w:t>
      </w:r>
      <w:r w:rsidRPr="00490284">
        <w:rPr>
          <w:rFonts w:ascii="Calibri" w:hAnsi="Calibri"/>
          <w:b/>
          <w:noProof/>
          <w:sz w:val="20"/>
          <w:lang w:val="es-ES"/>
        </w:rPr>
        <w:t xml:space="preserve"> </w:t>
      </w:r>
      <w:r w:rsidRPr="00490284">
        <w:rPr>
          <w:rFonts w:ascii="Calibri" w:hAnsi="Calibri"/>
          <w:sz w:val="20"/>
          <w:lang w:val="es-ES"/>
        </w:rPr>
        <w:t>Cada entrada debe ser el trabajo original de un único alumno. Sólo se reconocerá a un alumno como ganador de cada categoría. Podrán aparecer o actuar otros individuos en el trabajo de un alumno, pero el trabajo en sí debe ser el producto creativo de un único alumno.</w:t>
      </w:r>
      <w:r w:rsidRPr="00490284">
        <w:rPr>
          <w:rFonts w:ascii="Calibri" w:hAnsi="Calibri"/>
          <w:b/>
          <w:noProof/>
          <w:sz w:val="20"/>
          <w:lang w:val="es-ES"/>
        </w:rPr>
        <w:t xml:space="preserve"> </w:t>
      </w:r>
      <w:r w:rsidRPr="00490284">
        <w:rPr>
          <w:rFonts w:ascii="Calibri" w:hAnsi="Calibri"/>
          <w:sz w:val="20"/>
          <w:lang w:val="es-ES"/>
        </w:rPr>
        <w:t xml:space="preserve">Está prohibido el uso de materiales con derechos de autor, excepto la música de fondo en las coreografías de danza y las producciones fílmicas, citando la fuente. Las entradas serán juzgadas por lo bien que el alumno usa su visión artística para </w:t>
      </w:r>
      <w:r w:rsidR="00B629FF">
        <w:rPr>
          <w:rFonts w:ascii="Calibri" w:hAnsi="Calibri"/>
          <w:sz w:val="20"/>
          <w:lang w:val="es-ES"/>
        </w:rPr>
        <w:t xml:space="preserve">representar </w:t>
      </w:r>
      <w:r w:rsidRPr="00490284">
        <w:rPr>
          <w:rFonts w:ascii="Calibri" w:hAnsi="Calibri"/>
          <w:sz w:val="20"/>
          <w:lang w:val="es-ES"/>
        </w:rPr>
        <w:t xml:space="preserve">el tema, y por su originalidad y creatividad. </w:t>
      </w:r>
    </w:p>
    <w:p w14:paraId="26B17717" w14:textId="77777777" w:rsidR="004F5B29" w:rsidRPr="00490284" w:rsidRDefault="004F5B29" w:rsidP="003B11A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0"/>
          <w:lang w:val="es-ES"/>
        </w:rPr>
      </w:pPr>
    </w:p>
    <w:p w14:paraId="01327058" w14:textId="77777777" w:rsidR="004F5B29" w:rsidRPr="00490284" w:rsidRDefault="00490284" w:rsidP="003B11A9">
      <w:pPr>
        <w:ind w:left="1440"/>
        <w:rPr>
          <w:rFonts w:ascii="Calibri" w:hAnsi="Calibri"/>
          <w:noProof/>
          <w:sz w:val="20"/>
          <w:lang w:val="es-ES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361E617F" wp14:editId="468F2365">
            <wp:simplePos x="0" y="0"/>
            <wp:positionH relativeFrom="column">
              <wp:posOffset>-51435</wp:posOffset>
            </wp:positionH>
            <wp:positionV relativeFrom="paragraph">
              <wp:posOffset>56515</wp:posOffset>
            </wp:positionV>
            <wp:extent cx="775970" cy="775970"/>
            <wp:effectExtent l="0" t="0" r="5080" b="508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29" w:rsidRPr="00490284">
        <w:rPr>
          <w:rFonts w:ascii="Calibri" w:hAnsi="Calibri"/>
          <w:b/>
          <w:noProof/>
          <w:sz w:val="20"/>
          <w:lang w:val="es-ES"/>
        </w:rPr>
        <w:t xml:space="preserve">Danza coreográfica. </w:t>
      </w:r>
      <w:r w:rsidR="004F5B29" w:rsidRPr="00490284">
        <w:rPr>
          <w:rFonts w:ascii="Calibri" w:hAnsi="Calibri"/>
          <w:noProof/>
          <w:sz w:val="20"/>
          <w:lang w:val="es-ES"/>
        </w:rPr>
        <w:t>Los estilos aceptados incluyen solos o grupos: Ballet, contemporáneo, étnico y folk, hip hop, jazz y tap. El coreógrafo puede ser quien baile o encontrarse entre quienes lo hagan, pero no tiene que serlo. Las grabaciones de video no deben exceder los 5 minutos, y deben tener menos de 1GB (un gibabyte) de tamaño de archivo. Los formatos aceptados incluyen: AVI, Quicktime (.mov), MPEG (.mpg, .mpeg, .mp4), Windows Media (.wmv), y Flash Video (.flv, .f4v).</w:t>
      </w:r>
    </w:p>
    <w:p w14:paraId="070CA249" w14:textId="77777777" w:rsidR="004F5B29" w:rsidRPr="00490284" w:rsidRDefault="004F5B29" w:rsidP="003B11A9">
      <w:pPr>
        <w:ind w:left="1080"/>
        <w:rPr>
          <w:rFonts w:ascii="Calibri" w:hAnsi="Calibri"/>
          <w:b/>
          <w:noProof/>
          <w:sz w:val="20"/>
          <w:lang w:val="es-ES"/>
        </w:rPr>
      </w:pPr>
    </w:p>
    <w:p w14:paraId="0ABA747C" w14:textId="77777777" w:rsidR="004F5B29" w:rsidRPr="00490284" w:rsidRDefault="00490284" w:rsidP="003B11A9">
      <w:pPr>
        <w:ind w:left="1440"/>
        <w:rPr>
          <w:rFonts w:ascii="Calibri" w:hAnsi="Calibri"/>
          <w:noProof/>
          <w:sz w:val="20"/>
          <w:lang w:val="es-ES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4656" behindDoc="0" locked="0" layoutInCell="1" allowOverlap="1" wp14:anchorId="7C4DC6DC" wp14:editId="4ED2D8B6">
            <wp:simplePos x="0" y="0"/>
            <wp:positionH relativeFrom="column">
              <wp:posOffset>-79375</wp:posOffset>
            </wp:positionH>
            <wp:positionV relativeFrom="paragraph">
              <wp:posOffset>24130</wp:posOffset>
            </wp:positionV>
            <wp:extent cx="807085" cy="80708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29" w:rsidRPr="00490284">
        <w:rPr>
          <w:rFonts w:ascii="Calibri" w:hAnsi="Calibri"/>
          <w:b/>
          <w:noProof/>
          <w:sz w:val="20"/>
          <w:lang w:val="es-ES"/>
        </w:rPr>
        <w:t>Producción fílmica.</w:t>
      </w:r>
      <w:r w:rsidR="004F5B29" w:rsidRPr="00490284">
        <w:rPr>
          <w:rFonts w:ascii="Calibri" w:hAnsi="Calibri"/>
          <w:noProof/>
          <w:sz w:val="20"/>
          <w:lang w:val="es-ES"/>
        </w:rPr>
        <w:t xml:space="preserve"> Los formatos aceptados incluyen: Animación, narrativa, documental, experimental o presentación de medios (PowerPoint está prohibido). El ingresante debe ser el director, guionista y camarógrafo incluyendo todo el story-board y </w:t>
      </w:r>
      <w:smartTag w:uri="urn:schemas-microsoft-com:office:smarttags" w:element="PersonName">
        <w:smartTagPr>
          <w:attr w:name="ProductID" w:val="la edición. Las"/>
        </w:smartTagPr>
        <w:r w:rsidR="004F5B29" w:rsidRPr="00490284">
          <w:rPr>
            <w:rFonts w:ascii="Calibri" w:hAnsi="Calibri"/>
            <w:noProof/>
            <w:sz w:val="20"/>
            <w:lang w:val="es-ES"/>
          </w:rPr>
          <w:t>la edición. Las</w:t>
        </w:r>
      </w:smartTag>
      <w:r w:rsidR="004F5B29" w:rsidRPr="00490284">
        <w:rPr>
          <w:rFonts w:ascii="Calibri" w:hAnsi="Calibri"/>
          <w:noProof/>
          <w:sz w:val="20"/>
          <w:lang w:val="es-ES"/>
        </w:rPr>
        <w:t xml:space="preserve"> grabaciones de video no deben exceder los 5 minutos, y deben tener menos de 1GB (un gibabyte) de tamaño de archivo. Los formatos aceptados incluyen: AVI, Quicktime (.mov), MPEG (.mpg, .mpeg, .mp4), Windows Media (.wmv), y Flash Video (.flv, .f4v).</w:t>
      </w:r>
    </w:p>
    <w:p w14:paraId="2E136D3C" w14:textId="77777777" w:rsidR="004F5B29" w:rsidRPr="00490284" w:rsidRDefault="004F5B29" w:rsidP="003B11A9">
      <w:pPr>
        <w:ind w:left="1440"/>
        <w:rPr>
          <w:rFonts w:ascii="Calibri" w:hAnsi="Calibri"/>
          <w:b/>
          <w:noProof/>
          <w:sz w:val="20"/>
          <w:lang w:val="es-ES"/>
        </w:rPr>
      </w:pPr>
    </w:p>
    <w:p w14:paraId="3A527120" w14:textId="426D61EB" w:rsidR="004F5B29" w:rsidRPr="00490284" w:rsidRDefault="00490284" w:rsidP="003B11A9">
      <w:pPr>
        <w:ind w:left="1440"/>
        <w:rPr>
          <w:rFonts w:ascii="Calibri" w:eastAsia="Times New Roman" w:hAnsi="Calibri" w:cs="Calibri"/>
          <w:bCs/>
          <w:iCs/>
          <w:sz w:val="20"/>
          <w:lang w:val="es-ES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09D0A273" wp14:editId="23F4D192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807085" cy="80708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29" w:rsidRPr="00490284">
        <w:rPr>
          <w:rFonts w:ascii="Calibri" w:hAnsi="Calibri"/>
          <w:b/>
          <w:noProof/>
          <w:sz w:val="20"/>
          <w:lang w:val="es-ES"/>
        </w:rPr>
        <w:t>Literatura</w:t>
      </w:r>
      <w:r w:rsidR="004F5B29" w:rsidRPr="00490284">
        <w:rPr>
          <w:rFonts w:ascii="Calibri" w:hAnsi="Calibri"/>
          <w:sz w:val="20"/>
          <w:lang w:val="es-ES"/>
        </w:rPr>
        <w:t xml:space="preserve">. Los formatos aceptados de ficción y no ficción incluyen: Prosa, poesía, drama (guiones para pantalla y teatro), ensayo </w:t>
      </w:r>
      <w:proofErr w:type="spellStart"/>
      <w:r w:rsidR="004F5B29" w:rsidRPr="00490284">
        <w:rPr>
          <w:rFonts w:ascii="Calibri" w:hAnsi="Calibri"/>
          <w:sz w:val="20"/>
          <w:lang w:val="es-ES"/>
        </w:rPr>
        <w:t>reflectivo</w:t>
      </w:r>
      <w:proofErr w:type="spellEnd"/>
      <w:r w:rsidR="004F5B29" w:rsidRPr="00490284">
        <w:rPr>
          <w:rFonts w:ascii="Calibri" w:hAnsi="Calibri"/>
          <w:sz w:val="20"/>
          <w:lang w:val="es-ES"/>
        </w:rPr>
        <w:t xml:space="preserve">, narrativa y cuentos. Las entradas no deben exceder las 2000 palabras y deben estar escritas a mano o a máquina, por un solo lado. Los alumnos que el inglés </w:t>
      </w:r>
      <w:r w:rsidR="00C06076">
        <w:rPr>
          <w:rFonts w:ascii="Calibri" w:hAnsi="Calibri"/>
          <w:sz w:val="20"/>
          <w:lang w:val="es-ES"/>
        </w:rPr>
        <w:t xml:space="preserve">no es </w:t>
      </w:r>
      <w:r w:rsidR="00B629FF">
        <w:rPr>
          <w:rFonts w:ascii="Calibri" w:hAnsi="Calibri"/>
          <w:sz w:val="20"/>
          <w:lang w:val="es-ES"/>
        </w:rPr>
        <w:t>su</w:t>
      </w:r>
      <w:r w:rsidR="00C06076">
        <w:rPr>
          <w:rFonts w:ascii="Calibri" w:hAnsi="Calibri"/>
          <w:sz w:val="20"/>
          <w:lang w:val="es-ES"/>
        </w:rPr>
        <w:t xml:space="preserve"> </w:t>
      </w:r>
      <w:r w:rsidR="004F5B29" w:rsidRPr="00490284">
        <w:rPr>
          <w:rFonts w:ascii="Calibri" w:hAnsi="Calibri"/>
          <w:sz w:val="20"/>
          <w:lang w:val="es-ES"/>
        </w:rPr>
        <w:t xml:space="preserve">lengua materna pueden presentar las entradas de literatura en su propio idioma. Una traducción interpretativa en inglés debe acompañar </w:t>
      </w:r>
      <w:smartTag w:uri="urn:schemas-microsoft-com:office:smarttags" w:element="PersonName">
        <w:smartTagPr>
          <w:attr w:name="ProductID" w:val="la entrada. Los"/>
        </w:smartTagPr>
        <w:r w:rsidR="004F5B29" w:rsidRPr="00490284">
          <w:rPr>
            <w:rFonts w:ascii="Calibri" w:hAnsi="Calibri"/>
            <w:sz w:val="20"/>
            <w:lang w:val="es-ES"/>
          </w:rPr>
          <w:t>la entrada. Los</w:t>
        </w:r>
      </w:smartTag>
      <w:r w:rsidR="004F5B29" w:rsidRPr="00490284">
        <w:rPr>
          <w:rFonts w:ascii="Calibri" w:hAnsi="Calibri"/>
          <w:sz w:val="20"/>
          <w:lang w:val="es-ES"/>
        </w:rPr>
        <w:t xml:space="preserve"> formatos aceptados incluyen: Impreso por un lado en papel 8 1/2 x 11, o formato de archivos PDF (.</w:t>
      </w:r>
      <w:proofErr w:type="spellStart"/>
      <w:r w:rsidR="004F5B29" w:rsidRPr="00490284">
        <w:rPr>
          <w:rFonts w:ascii="Calibri" w:hAnsi="Calibri"/>
          <w:sz w:val="20"/>
          <w:lang w:val="es-ES"/>
        </w:rPr>
        <w:t>pdf</w:t>
      </w:r>
      <w:proofErr w:type="spellEnd"/>
      <w:r w:rsidR="004F5B29" w:rsidRPr="00490284">
        <w:rPr>
          <w:rFonts w:ascii="Calibri" w:hAnsi="Calibri"/>
          <w:sz w:val="20"/>
          <w:lang w:val="es-ES"/>
        </w:rPr>
        <w:t xml:space="preserve">). </w:t>
      </w:r>
    </w:p>
    <w:p w14:paraId="07CA9E0D" w14:textId="77777777" w:rsidR="004F5B29" w:rsidRPr="00490284" w:rsidRDefault="004F5B29" w:rsidP="003B11A9">
      <w:pPr>
        <w:ind w:left="1440"/>
        <w:rPr>
          <w:rFonts w:ascii="Calibri" w:hAnsi="Calibri"/>
          <w:b/>
          <w:noProof/>
          <w:sz w:val="20"/>
          <w:lang w:val="es-ES"/>
        </w:rPr>
      </w:pPr>
    </w:p>
    <w:p w14:paraId="031E042F" w14:textId="77777777" w:rsidR="004F5B29" w:rsidRPr="00490284" w:rsidRDefault="00490284" w:rsidP="003B11A9">
      <w:pPr>
        <w:ind w:left="1440"/>
        <w:rPr>
          <w:rFonts w:ascii="Calibri" w:hAnsi="Calibri"/>
          <w:b/>
          <w:noProof/>
          <w:sz w:val="20"/>
          <w:lang w:val="es-ES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218A5EF" wp14:editId="06A277C7">
            <wp:simplePos x="0" y="0"/>
            <wp:positionH relativeFrom="column">
              <wp:posOffset>-59690</wp:posOffset>
            </wp:positionH>
            <wp:positionV relativeFrom="paragraph">
              <wp:posOffset>22225</wp:posOffset>
            </wp:positionV>
            <wp:extent cx="807085" cy="80708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29" w:rsidRPr="00490284">
        <w:rPr>
          <w:rFonts w:ascii="Calibri" w:hAnsi="Calibri"/>
          <w:b/>
          <w:noProof/>
          <w:sz w:val="20"/>
          <w:lang w:val="es-ES"/>
        </w:rPr>
        <w:t xml:space="preserve">Composición musical. </w:t>
      </w:r>
      <w:r w:rsidR="004F5B29" w:rsidRPr="00490284">
        <w:rPr>
          <w:rFonts w:ascii="Calibri" w:hAnsi="Calibri"/>
          <w:sz w:val="20"/>
          <w:lang w:val="es-ES"/>
        </w:rPr>
        <w:t>Se aceptan todos los instrumentos, sonidos, estilos y combinaciones. El material con derechos de autor está prohibido.</w:t>
      </w:r>
      <w:r w:rsidR="004F5B29" w:rsidRPr="00490284">
        <w:rPr>
          <w:rFonts w:ascii="Calibri" w:hAnsi="Calibri"/>
          <w:b/>
          <w:noProof/>
          <w:sz w:val="20"/>
          <w:lang w:val="es-ES"/>
        </w:rPr>
        <w:t xml:space="preserve"> </w:t>
      </w:r>
      <w:r w:rsidR="004F5B29" w:rsidRPr="00490284">
        <w:rPr>
          <w:rFonts w:ascii="Calibri" w:hAnsi="Calibri"/>
          <w:sz w:val="20"/>
          <w:lang w:val="es-ES"/>
        </w:rPr>
        <w:t>El compositor puede ser el ejecutante o encontrarse entre uno de ellos, pero no tiene que serlo.</w:t>
      </w:r>
      <w:r w:rsidR="004F5B29" w:rsidRPr="00490284">
        <w:rPr>
          <w:rFonts w:ascii="Calibri" w:hAnsi="Calibri"/>
          <w:b/>
          <w:noProof/>
          <w:sz w:val="20"/>
          <w:lang w:val="es-ES"/>
        </w:rPr>
        <w:t xml:space="preserve"> </w:t>
      </w:r>
      <w:r w:rsidR="004F5B29" w:rsidRPr="00490284">
        <w:rPr>
          <w:rFonts w:ascii="Calibri" w:hAnsi="Calibri"/>
          <w:sz w:val="20"/>
          <w:lang w:val="es-ES"/>
        </w:rPr>
        <w:t xml:space="preserve">Se requiere notación musical, partitura o </w:t>
      </w:r>
      <w:proofErr w:type="spellStart"/>
      <w:r w:rsidR="004F5B29" w:rsidRPr="00490284">
        <w:rPr>
          <w:rFonts w:ascii="Calibri" w:hAnsi="Calibri"/>
          <w:sz w:val="20"/>
          <w:lang w:val="es-ES"/>
        </w:rPr>
        <w:t>tablatura</w:t>
      </w:r>
      <w:proofErr w:type="spellEnd"/>
      <w:r w:rsidR="004F5B29" w:rsidRPr="00490284">
        <w:rPr>
          <w:rFonts w:ascii="Calibri" w:hAnsi="Calibri"/>
          <w:sz w:val="20"/>
          <w:lang w:val="es-ES"/>
        </w:rPr>
        <w:t xml:space="preserve"> para las divisiones de escuela intermedia y secundaria.</w:t>
      </w:r>
      <w:r w:rsidR="004F5B29" w:rsidRPr="00490284">
        <w:rPr>
          <w:rFonts w:ascii="Calibri" w:hAnsi="Calibri"/>
          <w:b/>
          <w:noProof/>
          <w:sz w:val="20"/>
          <w:lang w:val="es-ES"/>
        </w:rPr>
        <w:t xml:space="preserve"> </w:t>
      </w:r>
      <w:r w:rsidR="004F5B29" w:rsidRPr="00490284">
        <w:rPr>
          <w:rFonts w:ascii="Calibri" w:hAnsi="Calibri"/>
          <w:sz w:val="20"/>
          <w:lang w:val="es-ES"/>
        </w:rPr>
        <w:t xml:space="preserve">Las grabaciones de audio no deben exceder los 5 minutos. Los formatos aceptados incluyen: formatos MP3, MP4, WMA, WAV, ACC (M4A) y FLAC. Los videos musicales </w:t>
      </w:r>
      <w:r w:rsidR="004F5B29" w:rsidRPr="00490284">
        <w:rPr>
          <w:rFonts w:ascii="Calibri" w:hAnsi="Calibri"/>
          <w:b/>
          <w:noProof/>
          <w:sz w:val="20"/>
          <w:lang w:val="es-ES"/>
        </w:rPr>
        <w:t>no</w:t>
      </w:r>
      <w:r w:rsidR="004F5B29" w:rsidRPr="00490284">
        <w:rPr>
          <w:rFonts w:ascii="Calibri" w:hAnsi="Calibri"/>
          <w:sz w:val="20"/>
          <w:lang w:val="es-ES"/>
        </w:rPr>
        <w:t xml:space="preserve"> están aceptados.</w:t>
      </w:r>
    </w:p>
    <w:p w14:paraId="3193400A" w14:textId="77777777" w:rsidR="004F5B29" w:rsidRPr="00490284" w:rsidRDefault="004F5B29" w:rsidP="003B11A9">
      <w:pPr>
        <w:ind w:left="1440"/>
        <w:rPr>
          <w:rFonts w:ascii="Calibri" w:hAnsi="Calibri"/>
          <w:b/>
          <w:noProof/>
          <w:sz w:val="20"/>
          <w:lang w:val="es-ES"/>
        </w:rPr>
      </w:pPr>
    </w:p>
    <w:p w14:paraId="790C859D" w14:textId="6701C5D2" w:rsidR="004F5B29" w:rsidRPr="00490284" w:rsidRDefault="00490284" w:rsidP="003B11A9">
      <w:pPr>
        <w:ind w:left="1440"/>
        <w:rPr>
          <w:rFonts w:ascii="Calibri" w:hAnsi="Calibri"/>
          <w:b/>
          <w:noProof/>
          <w:sz w:val="20"/>
          <w:lang w:val="es-ES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1D9B862" wp14:editId="38833CB8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807085" cy="80708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29" w:rsidRPr="00490284">
        <w:rPr>
          <w:rFonts w:ascii="Calibri" w:hAnsi="Calibri"/>
          <w:b/>
          <w:noProof/>
          <w:sz w:val="20"/>
          <w:lang w:val="es-ES"/>
        </w:rPr>
        <w:t xml:space="preserve">Fotografía. </w:t>
      </w:r>
      <w:r w:rsidR="004F5B29" w:rsidRPr="00490284">
        <w:rPr>
          <w:rFonts w:ascii="Calibri" w:hAnsi="Calibri"/>
          <w:sz w:val="20"/>
          <w:lang w:val="es-ES"/>
        </w:rPr>
        <w:t xml:space="preserve">Los formatos aceptados de fotografía incluyen: </w:t>
      </w:r>
      <w:r w:rsidR="00B629FF">
        <w:rPr>
          <w:rFonts w:ascii="Calibri" w:hAnsi="Calibri"/>
          <w:sz w:val="20"/>
          <w:lang w:val="es-ES"/>
        </w:rPr>
        <w:t xml:space="preserve">Un </w:t>
      </w:r>
      <w:r w:rsidR="004F5B29" w:rsidRPr="00490284">
        <w:rPr>
          <w:rFonts w:ascii="Calibri" w:hAnsi="Calibri"/>
          <w:sz w:val="20"/>
          <w:lang w:val="es-ES"/>
        </w:rPr>
        <w:t xml:space="preserve">foto, panorama, fotomontaje (una impresión individual o varias fotos originales), una exposición múltiple, superposición de negativos o fotogramas. Se aceptan fotos originales en blanco y negro o color. El ingresante debe ser quien tome </w:t>
      </w:r>
      <w:smartTag w:uri="urn:schemas-microsoft-com:office:smarttags" w:element="PersonName">
        <w:smartTagPr>
          <w:attr w:name="ProductID" w:val="la foto. Debe"/>
        </w:smartTagPr>
        <w:r w:rsidR="004F5B29" w:rsidRPr="00490284">
          <w:rPr>
            <w:rFonts w:ascii="Calibri" w:hAnsi="Calibri"/>
            <w:sz w:val="20"/>
            <w:lang w:val="es-ES"/>
          </w:rPr>
          <w:t>la foto. Debe</w:t>
        </w:r>
      </w:smartTag>
      <w:r w:rsidR="004F5B29" w:rsidRPr="00490284">
        <w:rPr>
          <w:rFonts w:ascii="Calibri" w:hAnsi="Calibri"/>
          <w:sz w:val="20"/>
          <w:lang w:val="es-ES"/>
        </w:rPr>
        <w:t xml:space="preserve"> estar montada o enmarcada en base de cartón, tabla de poster u otro material rígido. Los formatos aceptados incluyen: Impresión mate o imagen digital (.</w:t>
      </w:r>
      <w:proofErr w:type="spellStart"/>
      <w:r w:rsidR="004F5B29" w:rsidRPr="00490284">
        <w:rPr>
          <w:rFonts w:ascii="Calibri" w:hAnsi="Calibri"/>
          <w:sz w:val="20"/>
          <w:lang w:val="es-ES"/>
        </w:rPr>
        <w:t>jpeg</w:t>
      </w:r>
      <w:proofErr w:type="spellEnd"/>
      <w:r w:rsidR="004F5B29" w:rsidRPr="00490284">
        <w:rPr>
          <w:rFonts w:ascii="Calibri" w:hAnsi="Calibri"/>
          <w:sz w:val="20"/>
          <w:lang w:val="es-ES"/>
        </w:rPr>
        <w:t>, .</w:t>
      </w:r>
      <w:proofErr w:type="spellStart"/>
      <w:r w:rsidR="004F5B29" w:rsidRPr="00490284">
        <w:rPr>
          <w:rFonts w:ascii="Calibri" w:hAnsi="Calibri"/>
          <w:sz w:val="20"/>
          <w:lang w:val="es-ES"/>
        </w:rPr>
        <w:t>jpg</w:t>
      </w:r>
      <w:proofErr w:type="spellEnd"/>
      <w:r w:rsidR="004F5B29" w:rsidRPr="00490284">
        <w:rPr>
          <w:rFonts w:ascii="Calibri" w:hAnsi="Calibri"/>
          <w:sz w:val="20"/>
          <w:lang w:val="es-ES"/>
        </w:rPr>
        <w:t>, .</w:t>
      </w:r>
      <w:proofErr w:type="spellStart"/>
      <w:r w:rsidR="004F5B29" w:rsidRPr="00490284">
        <w:rPr>
          <w:rFonts w:ascii="Calibri" w:hAnsi="Calibri"/>
          <w:sz w:val="20"/>
          <w:lang w:val="es-ES"/>
        </w:rPr>
        <w:t>gif</w:t>
      </w:r>
      <w:proofErr w:type="spellEnd"/>
      <w:r w:rsidR="004F5B29" w:rsidRPr="00490284">
        <w:rPr>
          <w:rFonts w:ascii="Calibri" w:hAnsi="Calibri"/>
          <w:sz w:val="20"/>
          <w:lang w:val="es-ES"/>
        </w:rPr>
        <w:t>, .</w:t>
      </w:r>
      <w:proofErr w:type="spellStart"/>
      <w:r w:rsidR="004F5B29" w:rsidRPr="00490284">
        <w:rPr>
          <w:rFonts w:ascii="Calibri" w:hAnsi="Calibri"/>
          <w:sz w:val="20"/>
          <w:lang w:val="es-ES"/>
        </w:rPr>
        <w:t>png</w:t>
      </w:r>
      <w:proofErr w:type="spellEnd"/>
      <w:r w:rsidR="004F5B29" w:rsidRPr="00490284">
        <w:rPr>
          <w:rFonts w:ascii="Calibri" w:hAnsi="Calibri"/>
          <w:sz w:val="20"/>
          <w:lang w:val="es-ES"/>
        </w:rPr>
        <w:t>, .</w:t>
      </w:r>
      <w:proofErr w:type="spellStart"/>
      <w:r w:rsidR="004F5B29" w:rsidRPr="00490284">
        <w:rPr>
          <w:rFonts w:ascii="Calibri" w:hAnsi="Calibri"/>
          <w:sz w:val="20"/>
          <w:lang w:val="es-ES"/>
        </w:rPr>
        <w:t>bmp</w:t>
      </w:r>
      <w:proofErr w:type="spellEnd"/>
      <w:r w:rsidR="004F5B29" w:rsidRPr="00490284">
        <w:rPr>
          <w:rFonts w:ascii="Calibri" w:hAnsi="Calibri"/>
          <w:sz w:val="20"/>
          <w:lang w:val="es-ES"/>
        </w:rPr>
        <w:t>).</w:t>
      </w:r>
    </w:p>
    <w:p w14:paraId="706EE1E7" w14:textId="77777777" w:rsidR="004F5B29" w:rsidRPr="00490284" w:rsidRDefault="004F5B29" w:rsidP="003B11A9">
      <w:pPr>
        <w:ind w:left="1080"/>
        <w:rPr>
          <w:rFonts w:ascii="Calibri" w:hAnsi="Calibri"/>
          <w:b/>
          <w:noProof/>
          <w:sz w:val="20"/>
          <w:lang w:val="es-ES"/>
        </w:rPr>
      </w:pPr>
    </w:p>
    <w:p w14:paraId="68DD3D26" w14:textId="4A0F01A0" w:rsidR="004F5B29" w:rsidRPr="00490284" w:rsidRDefault="00490284" w:rsidP="003B11A9">
      <w:pPr>
        <w:ind w:left="1440"/>
        <w:rPr>
          <w:rFonts w:ascii="Calibri" w:hAnsi="Calibri" w:cs="Calibri"/>
          <w:sz w:val="20"/>
          <w:lang w:val="es-ES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1DBD211F" wp14:editId="7BAC5BF4">
            <wp:simplePos x="0" y="0"/>
            <wp:positionH relativeFrom="column">
              <wp:posOffset>-24130</wp:posOffset>
            </wp:positionH>
            <wp:positionV relativeFrom="paragraph">
              <wp:posOffset>41910</wp:posOffset>
            </wp:positionV>
            <wp:extent cx="807085" cy="80708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29" w:rsidRPr="00490284">
        <w:rPr>
          <w:rFonts w:ascii="Calibri" w:hAnsi="Calibri"/>
          <w:b/>
          <w:noProof/>
          <w:sz w:val="20"/>
          <w:lang w:val="es-ES"/>
        </w:rPr>
        <w:t xml:space="preserve">Artes visuales. </w:t>
      </w:r>
      <w:r w:rsidR="004F5B29" w:rsidRPr="00490284">
        <w:rPr>
          <w:rFonts w:ascii="Calibri" w:hAnsi="Calibri"/>
          <w:spacing w:val="-1"/>
          <w:sz w:val="20"/>
          <w:lang w:val="es-ES"/>
        </w:rPr>
        <w:t xml:space="preserve">Los formatos aceptados incluyen: Arquitectura (2D/3D), carpintería, cerámica, collages, </w:t>
      </w:r>
      <w:r w:rsidR="004F5B29" w:rsidRPr="00490284">
        <w:rPr>
          <w:rFonts w:ascii="Calibri" w:hAnsi="Calibri"/>
          <w:color w:val="000000"/>
          <w:sz w:val="20"/>
          <w:lang w:val="es-ES"/>
        </w:rPr>
        <w:t>collages fotográficos (varias fotos cortadas y pegadas)</w:t>
      </w:r>
      <w:r w:rsidR="004F5B29" w:rsidRPr="00490284">
        <w:rPr>
          <w:rFonts w:ascii="Calibri" w:hAnsi="Calibri"/>
          <w:spacing w:val="-1"/>
          <w:sz w:val="20"/>
          <w:lang w:val="es-ES"/>
        </w:rPr>
        <w:t xml:space="preserve">, imagen generada por computadora, artesanías, diseños, dioramas, dibujos, trabajos con fibras, joyería, cometas, trabajo de punzado o grabado en metal, móviles, pintura, grabados, esculturas y campanas de viento. No se aceptan entradas con marco. Las entradas en papel deben estar montadas en material rígido, y los trabajos en 3D deben incluir </w:t>
      </w:r>
      <w:r w:rsidR="00B629FF">
        <w:rPr>
          <w:rFonts w:ascii="Calibri" w:hAnsi="Calibri"/>
          <w:spacing w:val="-1"/>
          <w:sz w:val="20"/>
          <w:lang w:val="es-ES"/>
        </w:rPr>
        <w:t xml:space="preserve">materiales de empaque </w:t>
      </w:r>
      <w:r w:rsidR="004F5B29" w:rsidRPr="00490284">
        <w:rPr>
          <w:rFonts w:ascii="Calibri" w:hAnsi="Calibri"/>
          <w:spacing w:val="-1"/>
          <w:sz w:val="20"/>
          <w:lang w:val="es-ES"/>
        </w:rPr>
        <w:t xml:space="preserve">y 3 fotos de la entrada con fines de identificación y selección. </w:t>
      </w:r>
    </w:p>
    <w:p w14:paraId="0A7FB9BE" w14:textId="77777777" w:rsidR="004F5B29" w:rsidRPr="00490284" w:rsidRDefault="00490284" w:rsidP="003B11A9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/>
          <w:b/>
          <w:lang w:val="es-ES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509A9A" wp14:editId="1547BC45">
                <wp:simplePos x="0" y="0"/>
                <wp:positionH relativeFrom="column">
                  <wp:posOffset>3619500</wp:posOffset>
                </wp:positionH>
                <wp:positionV relativeFrom="paragraph">
                  <wp:posOffset>234315</wp:posOffset>
                </wp:positionV>
                <wp:extent cx="3295650" cy="750570"/>
                <wp:effectExtent l="0" t="0" r="1905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97F760" id="Rectangle 3" o:spid="_x0000_s1026" style="position:absolute;margin-left:285pt;margin-top:18.45pt;width:259.5pt;height:5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" strokeweight="1pt"/>
            </w:pict>
          </mc:Fallback>
        </mc:AlternateContent>
      </w:r>
    </w:p>
    <w:p w14:paraId="610566D1" w14:textId="77777777" w:rsidR="004F5B29" w:rsidRPr="009E1A13" w:rsidRDefault="004F5B29" w:rsidP="003B11A9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/>
          <w:b/>
          <w:lang w:val="es-ES"/>
        </w:rPr>
      </w:pPr>
      <w:r w:rsidRPr="00490284">
        <w:rPr>
          <w:rFonts w:ascii="Calibri" w:hAnsi="Calibri"/>
          <w:b/>
          <w:lang w:val="es-ES"/>
        </w:rPr>
        <w:t>Presente su formulario de entrada y trabajo artístico en:</w:t>
      </w:r>
    </w:p>
    <w:p w14:paraId="274653FE" w14:textId="77777777" w:rsidR="004F5B29" w:rsidRPr="00490284" w:rsidRDefault="009E1A13" w:rsidP="000624A5">
      <w:pPr>
        <w:overflowPunct w:val="0"/>
        <w:autoSpaceDE w:val="0"/>
        <w:autoSpaceDN w:val="0"/>
        <w:adjustRightInd w:val="0"/>
        <w:spacing w:after="120"/>
        <w:ind w:left="720" w:hanging="720"/>
        <w:textAlignment w:val="baseline"/>
        <w:rPr>
          <w:rFonts w:ascii="Calibri" w:hAnsi="Calibri" w:cs="Calibri"/>
          <w:b/>
          <w:szCs w:val="32"/>
          <w:lang w:val="es-ES"/>
        </w:rPr>
      </w:pPr>
      <w:r>
        <w:rPr>
          <w:rFonts w:ascii="Calibri" w:hAnsi="Calibri"/>
          <w:b/>
          <w:lang w:val="es-ES"/>
        </w:rPr>
        <w:t xml:space="preserve">                                                   </w:t>
      </w:r>
      <w:r w:rsidR="004F5B29" w:rsidRPr="00490284">
        <w:rPr>
          <w:rFonts w:ascii="Calibri" w:hAnsi="Calibri"/>
          <w:b/>
          <w:lang w:val="es-ES"/>
        </w:rPr>
        <w:t xml:space="preserve">Fecha límite para la entrega: </w:t>
      </w:r>
    </w:p>
    <w:p w14:paraId="5010F89C" w14:textId="77777777" w:rsidR="004F5B29" w:rsidRPr="00490284" w:rsidRDefault="004F5B29" w:rsidP="003B11A9">
      <w:pPr>
        <w:suppressAutoHyphens/>
        <w:ind w:right="-630"/>
        <w:rPr>
          <w:rFonts w:ascii="Calibri" w:hAnsi="Calibri" w:cs="Calibri"/>
          <w:sz w:val="20"/>
          <w:lang w:val="es-ES"/>
        </w:rPr>
      </w:pPr>
    </w:p>
    <w:sectPr w:rsidR="004F5B29" w:rsidRPr="00490284" w:rsidSect="003B11A9">
      <w:head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1004" w14:textId="77777777" w:rsidR="00FE5911" w:rsidRDefault="00FE5911" w:rsidP="00D60333">
      <w:r>
        <w:separator/>
      </w:r>
    </w:p>
  </w:endnote>
  <w:endnote w:type="continuationSeparator" w:id="0">
    <w:p w14:paraId="78240185" w14:textId="77777777" w:rsidR="00FE5911" w:rsidRDefault="00FE5911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A280F" w14:textId="77777777" w:rsidR="00FE5911" w:rsidRDefault="00FE5911" w:rsidP="00D60333">
      <w:r>
        <w:separator/>
      </w:r>
    </w:p>
  </w:footnote>
  <w:footnote w:type="continuationSeparator" w:id="0">
    <w:p w14:paraId="291EA6DA" w14:textId="77777777" w:rsidR="00FE5911" w:rsidRDefault="00FE5911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23E9" w14:textId="77777777" w:rsidR="004F5B29" w:rsidRDefault="004F5B29">
    <w:pPr>
      <w:pStyle w:val="Header"/>
    </w:pPr>
  </w:p>
  <w:p w14:paraId="5FA68A51" w14:textId="77777777" w:rsidR="004F5B29" w:rsidRDefault="004F5B29">
    <w:pPr>
      <w:pStyle w:val="Header"/>
    </w:pPr>
  </w:p>
  <w:p w14:paraId="13153C1E" w14:textId="77777777" w:rsidR="004F5B29" w:rsidRPr="009D4792" w:rsidRDefault="004F5B29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</w:rPr>
      <w:t xml:space="preserve">             </w:t>
    </w:r>
    <w:r w:rsidR="00490284"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0" wp14:anchorId="20D495FF" wp14:editId="168B164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</w:t>
    </w:r>
    <w:r w:rsidR="00490284">
      <w:rPr>
        <w:rFonts w:ascii="Calibri" w:hAnsi="Calibri"/>
      </w:rPr>
      <w:t xml:space="preserve">                       </w:t>
    </w:r>
    <w:r>
      <w:rPr>
        <w:rFonts w:ascii="Calibri" w:hAnsi="Calibri"/>
        <w:sz w:val="40"/>
      </w:rPr>
      <w:t>Resumen de reglas para participar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8A7E72"/>
    <w:lvl w:ilvl="0">
      <w:numFmt w:val="bullet"/>
      <w:lvlText w:val="*"/>
      <w:lvlJc w:val="left"/>
    </w:lvl>
  </w:abstractNum>
  <w:abstractNum w:abstractNumId="1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E4055AC"/>
    <w:multiLevelType w:val="hybridMultilevel"/>
    <w:tmpl w:val="CF86C65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1380"/>
    <w:multiLevelType w:val="hybridMultilevel"/>
    <w:tmpl w:val="B6EE3BC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C24B5"/>
    <w:multiLevelType w:val="hybridMultilevel"/>
    <w:tmpl w:val="ED1E2B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cs="Times New Roman" w:hint="default"/>
      </w:rPr>
    </w:lvl>
  </w:abstractNum>
  <w:abstractNum w:abstractNumId="23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4"/>
  </w:num>
  <w:num w:numId="5">
    <w:abstractNumId w:val="17"/>
  </w:num>
  <w:num w:numId="6">
    <w:abstractNumId w:val="14"/>
  </w:num>
  <w:num w:numId="7">
    <w:abstractNumId w:val="5"/>
  </w:num>
  <w:num w:numId="8">
    <w:abstractNumId w:val="23"/>
  </w:num>
  <w:num w:numId="9">
    <w:abstractNumId w:val="11"/>
  </w:num>
  <w:num w:numId="10">
    <w:abstractNumId w:val="19"/>
  </w:num>
  <w:num w:numId="11">
    <w:abstractNumId w:val="28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2"/>
  </w:num>
  <w:num w:numId="15">
    <w:abstractNumId w:val="31"/>
  </w:num>
  <w:num w:numId="16">
    <w:abstractNumId w:val="18"/>
  </w:num>
  <w:num w:numId="17">
    <w:abstractNumId w:val="27"/>
  </w:num>
  <w:num w:numId="18">
    <w:abstractNumId w:val="15"/>
  </w:num>
  <w:num w:numId="19">
    <w:abstractNumId w:val="2"/>
  </w:num>
  <w:num w:numId="20">
    <w:abstractNumId w:val="30"/>
  </w:num>
  <w:num w:numId="21">
    <w:abstractNumId w:val="6"/>
  </w:num>
  <w:num w:numId="22">
    <w:abstractNumId w:val="24"/>
  </w:num>
  <w:num w:numId="23">
    <w:abstractNumId w:val="12"/>
  </w:num>
  <w:num w:numId="24">
    <w:abstractNumId w:val="20"/>
  </w:num>
  <w:num w:numId="25">
    <w:abstractNumId w:val="13"/>
  </w:num>
  <w:num w:numId="26">
    <w:abstractNumId w:val="1"/>
  </w:num>
  <w:num w:numId="27">
    <w:abstractNumId w:val="29"/>
  </w:num>
  <w:num w:numId="28">
    <w:abstractNumId w:val="25"/>
  </w:num>
  <w:num w:numId="29">
    <w:abstractNumId w:val="8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  <w:sz w:val="20"/>
        </w:rPr>
      </w:lvl>
    </w:lvlOverride>
  </w:num>
  <w:num w:numId="31">
    <w:abstractNumId w:val="7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624A5"/>
    <w:rsid w:val="00077090"/>
    <w:rsid w:val="001547D0"/>
    <w:rsid w:val="002273CA"/>
    <w:rsid w:val="002746C8"/>
    <w:rsid w:val="00331F4A"/>
    <w:rsid w:val="003B11A9"/>
    <w:rsid w:val="004876EB"/>
    <w:rsid w:val="00490284"/>
    <w:rsid w:val="004F4266"/>
    <w:rsid w:val="004F5B29"/>
    <w:rsid w:val="0051018E"/>
    <w:rsid w:val="00581340"/>
    <w:rsid w:val="005A3372"/>
    <w:rsid w:val="007C0D31"/>
    <w:rsid w:val="007C0DD3"/>
    <w:rsid w:val="007C5BF4"/>
    <w:rsid w:val="009024D4"/>
    <w:rsid w:val="009D4792"/>
    <w:rsid w:val="009E1A13"/>
    <w:rsid w:val="00AF190C"/>
    <w:rsid w:val="00B30A8E"/>
    <w:rsid w:val="00B629FF"/>
    <w:rsid w:val="00BA67AA"/>
    <w:rsid w:val="00C06076"/>
    <w:rsid w:val="00CA6A4C"/>
    <w:rsid w:val="00D06C65"/>
    <w:rsid w:val="00D60333"/>
    <w:rsid w:val="00E230D7"/>
    <w:rsid w:val="00E47F13"/>
    <w:rsid w:val="00F63C71"/>
    <w:rsid w:val="00F93C98"/>
    <w:rsid w:val="00FC7EC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3AD3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  <w:rPr>
      <w:sz w:val="24"/>
      <w:szCs w:val="24"/>
      <w:lang w:val="es-US" w:eastAsia="es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EC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EC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7D0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7D0"/>
    <w:rPr>
      <w:rFonts w:ascii="Calibri" w:eastAsia="MS Gothic" w:hAnsi="Calibri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3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FC7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FC7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S" w:eastAsia="es-US"/>
    </w:rPr>
  </w:style>
  <w:style w:type="character" w:styleId="Hyperlink">
    <w:name w:val="Hyperlink"/>
    <w:basedOn w:val="DefaultParagraphFont"/>
    <w:uiPriority w:val="99"/>
    <w:rsid w:val="00FC7EC9"/>
    <w:rPr>
      <w:rFonts w:cs="Times New Roman"/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99"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EC9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FC7EC9"/>
    <w:rPr>
      <w:rFonts w:ascii="Cambria" w:hAnsi="Cambria" w:cs="Times New Roman"/>
    </w:rPr>
  </w:style>
  <w:style w:type="table" w:styleId="LightGrid-Accent1">
    <w:name w:val="Light Grid Accent 1"/>
    <w:basedOn w:val="TableNormal"/>
    <w:uiPriority w:val="99"/>
    <w:rsid w:val="00FC7E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lockText">
    <w:name w:val="Block Text"/>
    <w:basedOn w:val="Normal"/>
    <w:uiPriority w:val="99"/>
    <w:rsid w:val="001547D0"/>
    <w:pPr>
      <w:tabs>
        <w:tab w:val="left" w:pos="-1440"/>
        <w:tab w:val="left" w:pos="-720"/>
        <w:tab w:val="left" w:pos="720"/>
        <w:tab w:val="left" w:pos="1440"/>
        <w:tab w:val="left" w:pos="1800"/>
        <w:tab w:val="left" w:pos="2520"/>
        <w:tab w:val="left" w:pos="3960"/>
        <w:tab w:val="left" w:pos="4680"/>
        <w:tab w:val="left" w:pos="6120"/>
        <w:tab w:val="left" w:pos="711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verflowPunct w:val="0"/>
      <w:autoSpaceDE w:val="0"/>
      <w:autoSpaceDN w:val="0"/>
      <w:adjustRightInd w:val="0"/>
      <w:ind w:left="720" w:right="450"/>
      <w:textAlignment w:val="baseline"/>
    </w:pPr>
    <w:rPr>
      <w:rFonts w:ascii="Times New Roman" w:hAnsi="Times New Roman"/>
      <w:b/>
      <w:szCs w:val="20"/>
    </w:rPr>
  </w:style>
  <w:style w:type="table" w:styleId="TableGrid">
    <w:name w:val="Table Grid"/>
    <w:basedOn w:val="TableNormal"/>
    <w:uiPriority w:val="99"/>
    <w:rsid w:val="001547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1547D0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FF"/>
    <w:rPr>
      <w:sz w:val="20"/>
      <w:szCs w:val="20"/>
      <w:lang w:val="es-US" w:eastAsia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FF"/>
    <w:rPr>
      <w:b/>
      <w:bCs/>
      <w:sz w:val="20"/>
      <w:szCs w:val="20"/>
      <w:lang w:val="es-US" w:eastAsia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  <w:rPr>
      <w:sz w:val="24"/>
      <w:szCs w:val="24"/>
      <w:lang w:val="es-US" w:eastAsia="es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EC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EC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7D0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E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7D0"/>
    <w:rPr>
      <w:rFonts w:ascii="Calibri" w:eastAsia="MS Gothic" w:hAnsi="Calibri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3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FC7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FC7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S" w:eastAsia="es-US"/>
    </w:rPr>
  </w:style>
  <w:style w:type="character" w:styleId="Hyperlink">
    <w:name w:val="Hyperlink"/>
    <w:basedOn w:val="DefaultParagraphFont"/>
    <w:uiPriority w:val="99"/>
    <w:rsid w:val="00FC7EC9"/>
    <w:rPr>
      <w:rFonts w:cs="Times New Roman"/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99"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EC9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FC7EC9"/>
    <w:rPr>
      <w:rFonts w:ascii="Cambria" w:hAnsi="Cambria" w:cs="Times New Roman"/>
    </w:rPr>
  </w:style>
  <w:style w:type="table" w:styleId="LightGrid-Accent1">
    <w:name w:val="Light Grid Accent 1"/>
    <w:basedOn w:val="TableNormal"/>
    <w:uiPriority w:val="99"/>
    <w:rsid w:val="00FC7E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lockText">
    <w:name w:val="Block Text"/>
    <w:basedOn w:val="Normal"/>
    <w:uiPriority w:val="99"/>
    <w:rsid w:val="001547D0"/>
    <w:pPr>
      <w:tabs>
        <w:tab w:val="left" w:pos="-1440"/>
        <w:tab w:val="left" w:pos="-720"/>
        <w:tab w:val="left" w:pos="720"/>
        <w:tab w:val="left" w:pos="1440"/>
        <w:tab w:val="left" w:pos="1800"/>
        <w:tab w:val="left" w:pos="2520"/>
        <w:tab w:val="left" w:pos="3960"/>
        <w:tab w:val="left" w:pos="4680"/>
        <w:tab w:val="left" w:pos="6120"/>
        <w:tab w:val="left" w:pos="711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verflowPunct w:val="0"/>
      <w:autoSpaceDE w:val="0"/>
      <w:autoSpaceDN w:val="0"/>
      <w:adjustRightInd w:val="0"/>
      <w:ind w:left="720" w:right="450"/>
      <w:textAlignment w:val="baseline"/>
    </w:pPr>
    <w:rPr>
      <w:rFonts w:ascii="Times New Roman" w:hAnsi="Times New Roman"/>
      <w:b/>
      <w:szCs w:val="20"/>
    </w:rPr>
  </w:style>
  <w:style w:type="table" w:styleId="TableGrid">
    <w:name w:val="Table Grid"/>
    <w:basedOn w:val="TableNormal"/>
    <w:uiPriority w:val="99"/>
    <w:rsid w:val="001547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1547D0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FF"/>
    <w:rPr>
      <w:sz w:val="20"/>
      <w:szCs w:val="20"/>
      <w:lang w:val="es-US" w:eastAsia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FF"/>
    <w:rPr>
      <w:b/>
      <w:bCs/>
      <w:sz w:val="20"/>
      <w:szCs w:val="20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alumnos deben participar a través de una PTA/PTSA local en regla y pueden presentarse en una o más categorías artísticas</vt:lpstr>
    </vt:vector>
  </TitlesOfParts>
  <Company>National PTA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alumnos deben participar a través de una PTA/PTSA local en regla y pueden presentarse en una o más categorías artísticas</dc:title>
  <dc:creator>LaVar McCline</dc:creator>
  <cp:lastModifiedBy>Owner</cp:lastModifiedBy>
  <cp:revision>2</cp:revision>
  <cp:lastPrinted>2015-02-23T16:05:00Z</cp:lastPrinted>
  <dcterms:created xsi:type="dcterms:W3CDTF">2016-09-14T19:45:00Z</dcterms:created>
  <dcterms:modified xsi:type="dcterms:W3CDTF">2016-09-14T19:45:00Z</dcterms:modified>
</cp:coreProperties>
</file>