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0EE" w:rsidRDefault="005070EE" w:rsidP="0069158C">
      <w:pPr>
        <w:spacing w:after="120"/>
        <w:rPr>
          <w:rFonts w:ascii="Calibri" w:hAnsi="Calibri"/>
          <w:b/>
          <w:sz w:val="22"/>
          <w:lang w:val="es-ES"/>
        </w:rPr>
      </w:pPr>
      <w:bookmarkStart w:id="0" w:name="_GoBack"/>
      <w:bookmarkEnd w:id="0"/>
    </w:p>
    <w:p w:rsidR="005070EE" w:rsidRDefault="005070EE" w:rsidP="0069158C">
      <w:pPr>
        <w:spacing w:after="120"/>
        <w:rPr>
          <w:rFonts w:ascii="Calibri" w:hAnsi="Calibri"/>
          <w:b/>
          <w:sz w:val="22"/>
          <w:lang w:val="es-ES"/>
        </w:rPr>
      </w:pPr>
    </w:p>
    <w:p w:rsidR="005070EE" w:rsidRDefault="005070EE" w:rsidP="0069158C">
      <w:pPr>
        <w:spacing w:after="120"/>
        <w:rPr>
          <w:rFonts w:ascii="Calibri" w:hAnsi="Calibri"/>
          <w:b/>
          <w:sz w:val="22"/>
          <w:lang w:val="es-ES"/>
        </w:rPr>
      </w:pPr>
    </w:p>
    <w:p w:rsidR="005070EE" w:rsidRDefault="005070EE" w:rsidP="0069158C">
      <w:pPr>
        <w:spacing w:after="120"/>
        <w:rPr>
          <w:rFonts w:ascii="Calibri" w:hAnsi="Calibri"/>
          <w:b/>
          <w:sz w:val="22"/>
          <w:lang w:val="es-ES"/>
        </w:rPr>
      </w:pPr>
    </w:p>
    <w:p w:rsidR="00C942ED" w:rsidRPr="00880A68" w:rsidRDefault="00C942ED" w:rsidP="0069158C">
      <w:pPr>
        <w:spacing w:after="120"/>
        <w:rPr>
          <w:rFonts w:ascii="Calibri" w:hAnsi="Calibri" w:cs="Calibri"/>
          <w:b/>
          <w:sz w:val="22"/>
          <w:szCs w:val="20"/>
          <w:lang w:val="es-ES"/>
        </w:rPr>
      </w:pPr>
      <w:r w:rsidRPr="00880A68">
        <w:rPr>
          <w:rFonts w:ascii="Calibri" w:hAnsi="Calibri"/>
          <w:b/>
          <w:sz w:val="22"/>
          <w:lang w:val="es-ES"/>
        </w:rPr>
        <w:t xml:space="preserve">Elegibilidad de alumnos. </w:t>
      </w:r>
      <w:smartTag w:uri="urn:schemas-microsoft-com:office:smarttags" w:element="PersonName">
        <w:smartTagPr>
          <w:attr w:name="ProductID" w:val="La División Artistas Especiales"/>
        </w:smartTagPr>
        <w:r w:rsidRPr="00880A68">
          <w:rPr>
            <w:rFonts w:ascii="Calibri" w:hAnsi="Calibri"/>
            <w:sz w:val="22"/>
            <w:lang w:val="es-ES"/>
          </w:rPr>
          <w:t>La División Artistas Especiales</w:t>
        </w:r>
      </w:smartTag>
      <w:r w:rsidRPr="00880A68">
        <w:rPr>
          <w:rFonts w:ascii="Calibri" w:hAnsi="Calibri"/>
          <w:sz w:val="22"/>
          <w:lang w:val="es-ES"/>
        </w:rPr>
        <w:t xml:space="preserve"> de </w:t>
      </w:r>
      <w:smartTag w:uri="urn:schemas-microsoft-com:office:smarttags" w:element="PersonName">
        <w:smartTagPr>
          <w:attr w:name="ProductID" w:val="la Asociación Nacional"/>
        </w:smartTagPr>
        <w:r w:rsidRPr="00880A68">
          <w:rPr>
            <w:rFonts w:ascii="Calibri" w:hAnsi="Calibri"/>
            <w:sz w:val="22"/>
            <w:lang w:val="es-ES"/>
          </w:rPr>
          <w:t>la Asociación Nacional</w:t>
        </w:r>
      </w:smartTag>
      <w:r w:rsidRPr="00880A68">
        <w:rPr>
          <w:rFonts w:ascii="Calibri" w:hAnsi="Calibri"/>
          <w:sz w:val="22"/>
          <w:lang w:val="es-ES"/>
        </w:rPr>
        <w:t xml:space="preserve"> de Padres y Maestros es una opción para alumnos con discapacidades que reciben servicios de IDEA o de la Sección 504 para recibir los ajustes que necesiten para participar</w:t>
      </w:r>
      <w:r>
        <w:rPr>
          <w:rFonts w:ascii="Calibri" w:hAnsi="Calibri"/>
          <w:sz w:val="22"/>
          <w:lang w:val="es-ES"/>
        </w:rPr>
        <w:t xml:space="preserve"> </w:t>
      </w:r>
      <w:r w:rsidRPr="00880A68">
        <w:rPr>
          <w:rFonts w:ascii="Calibri" w:hAnsi="Calibri"/>
          <w:sz w:val="22"/>
          <w:lang w:val="es-ES"/>
        </w:rPr>
        <w:t xml:space="preserve">por completo en el programa. </w:t>
      </w:r>
      <w:smartTag w:uri="urn:schemas-microsoft-com:office:smarttags" w:element="PersonName">
        <w:smartTagPr>
          <w:attr w:name="ProductID" w:val="La División Artistas Especiales"/>
        </w:smartTagPr>
        <w:r w:rsidRPr="00880A68">
          <w:rPr>
            <w:rFonts w:ascii="Calibri" w:hAnsi="Calibri"/>
            <w:sz w:val="22"/>
            <w:lang w:val="es-ES"/>
          </w:rPr>
          <w:t>La División Artistas Especiales</w:t>
        </w:r>
      </w:smartTag>
      <w:r w:rsidRPr="00880A68">
        <w:rPr>
          <w:rFonts w:ascii="Calibri" w:hAnsi="Calibri"/>
          <w:sz w:val="22"/>
          <w:lang w:val="es-ES"/>
        </w:rPr>
        <w:t xml:space="preserve"> ofrece reglas y lineamientos modificados para asegurar que todos los alumnos tengan oportunidad de participar en el programa </w:t>
      </w:r>
      <w:proofErr w:type="spellStart"/>
      <w:r w:rsidRPr="00880A68">
        <w:rPr>
          <w:rFonts w:ascii="Calibri" w:hAnsi="Calibri"/>
          <w:sz w:val="22"/>
          <w:lang w:val="es-ES"/>
        </w:rPr>
        <w:t>National</w:t>
      </w:r>
      <w:proofErr w:type="spellEnd"/>
      <w:r w:rsidRPr="00880A68">
        <w:rPr>
          <w:rFonts w:ascii="Calibri" w:hAnsi="Calibri"/>
          <w:sz w:val="22"/>
          <w:lang w:val="es-ES"/>
        </w:rPr>
        <w:t xml:space="preserve"> PTA </w:t>
      </w:r>
      <w:proofErr w:type="spellStart"/>
      <w:r w:rsidRPr="00880A68">
        <w:rPr>
          <w:rFonts w:ascii="Calibri" w:hAnsi="Calibri"/>
          <w:sz w:val="22"/>
          <w:lang w:val="es-ES"/>
        </w:rPr>
        <w:t>Reflections</w:t>
      </w:r>
      <w:proofErr w:type="spellEnd"/>
      <w:r w:rsidRPr="00880A68">
        <w:rPr>
          <w:rFonts w:ascii="Calibri" w:hAnsi="Calibri"/>
          <w:sz w:val="22"/>
          <w:lang w:val="es-ES"/>
        </w:rPr>
        <w:t>®.</w:t>
      </w:r>
    </w:p>
    <w:p w:rsidR="00C942ED" w:rsidRPr="00880A68" w:rsidRDefault="00C942ED" w:rsidP="0069158C">
      <w:pPr>
        <w:spacing w:after="120"/>
        <w:rPr>
          <w:rFonts w:ascii="Calibri" w:hAnsi="Calibri" w:cs="Calibri"/>
          <w:b/>
          <w:sz w:val="22"/>
          <w:szCs w:val="20"/>
          <w:lang w:val="es-ES"/>
        </w:rPr>
      </w:pPr>
      <w:r w:rsidRPr="00880A68">
        <w:rPr>
          <w:rFonts w:ascii="Calibri" w:hAnsi="Calibri"/>
          <w:b/>
          <w:sz w:val="22"/>
          <w:lang w:val="es-ES"/>
        </w:rPr>
        <w:t xml:space="preserve">¿Quién califica como individuo discapacitado bajo la ley? </w:t>
      </w:r>
      <w:r w:rsidRPr="00880A68">
        <w:rPr>
          <w:rFonts w:ascii="Calibri" w:hAnsi="Calibri"/>
          <w:sz w:val="22"/>
          <w:lang w:val="es-ES"/>
        </w:rPr>
        <w:t xml:space="preserve">La Ley de </w:t>
      </w:r>
      <w:r w:rsidR="002678EA">
        <w:rPr>
          <w:rFonts w:ascii="Calibri" w:hAnsi="Calibri"/>
          <w:sz w:val="22"/>
          <w:lang w:val="es-ES"/>
        </w:rPr>
        <w:t xml:space="preserve"> Americanos </w:t>
      </w:r>
      <w:r w:rsidRPr="00880A68">
        <w:rPr>
          <w:rFonts w:ascii="Calibri" w:hAnsi="Calibri"/>
          <w:sz w:val="22"/>
          <w:lang w:val="es-ES"/>
        </w:rPr>
        <w:t>con Discapacidades (ADA) define a un individuo con discapacidad como una persona que: (1) Tiene un impedimento físico o mental que limita sustancialmente una o más actividades principales de las actividades de la vida de esa persona; (2) Tiene un registro de tal discapacidad; o (3) se considera que tiene dicho impedimento.</w:t>
      </w:r>
    </w:p>
    <w:p w:rsidR="00C942ED" w:rsidRDefault="00C942ED" w:rsidP="00B96BC2">
      <w:pPr>
        <w:rPr>
          <w:rFonts w:ascii="Calibri" w:hAnsi="Calibri"/>
          <w:sz w:val="22"/>
          <w:lang w:val="es-ES"/>
        </w:rPr>
      </w:pPr>
      <w:r w:rsidRPr="00880A68">
        <w:rPr>
          <w:rFonts w:ascii="Calibri" w:hAnsi="Calibri"/>
          <w:b/>
          <w:sz w:val="22"/>
          <w:lang w:val="es-ES"/>
        </w:rPr>
        <w:t xml:space="preserve">Proceso de entrada para los alumnos: </w:t>
      </w:r>
      <w:r w:rsidRPr="00880A68">
        <w:rPr>
          <w:rFonts w:ascii="Calibri" w:hAnsi="Calibri"/>
          <w:sz w:val="22"/>
          <w:lang w:val="es-ES"/>
        </w:rPr>
        <w:t xml:space="preserve">Los alumnos identificados por tener una discapacidad tienen dos formas de entrar al Programa </w:t>
      </w:r>
      <w:proofErr w:type="spellStart"/>
      <w:r w:rsidRPr="00880A68">
        <w:rPr>
          <w:rFonts w:ascii="Calibri" w:hAnsi="Calibri"/>
          <w:sz w:val="22"/>
          <w:lang w:val="es-ES"/>
        </w:rPr>
        <w:t>National</w:t>
      </w:r>
      <w:proofErr w:type="spellEnd"/>
      <w:r w:rsidRPr="00880A68">
        <w:rPr>
          <w:rFonts w:ascii="Calibri" w:hAnsi="Calibri"/>
          <w:sz w:val="22"/>
          <w:lang w:val="es-ES"/>
        </w:rPr>
        <w:t xml:space="preserve"> PTA </w:t>
      </w:r>
      <w:proofErr w:type="spellStart"/>
      <w:r w:rsidRPr="00880A68">
        <w:rPr>
          <w:rFonts w:ascii="Calibri" w:hAnsi="Calibri"/>
          <w:sz w:val="22"/>
          <w:lang w:val="es-ES"/>
        </w:rPr>
        <w:t>Reflections</w:t>
      </w:r>
      <w:proofErr w:type="spellEnd"/>
      <w:r w:rsidRPr="00880A68">
        <w:rPr>
          <w:rFonts w:ascii="Calibri" w:hAnsi="Calibri"/>
          <w:b/>
          <w:sz w:val="22"/>
          <w:vertAlign w:val="superscript"/>
          <w:lang w:val="es-ES"/>
        </w:rPr>
        <w:t>®</w:t>
      </w:r>
      <w:r w:rsidRPr="00880A68">
        <w:rPr>
          <w:rFonts w:ascii="Calibri" w:hAnsi="Calibri"/>
          <w:sz w:val="22"/>
          <w:lang w:val="es-ES"/>
        </w:rPr>
        <w:t xml:space="preserve">. </w:t>
      </w:r>
      <w:r w:rsidR="002678EA" w:rsidRPr="00487B6F">
        <w:rPr>
          <w:lang w:val="es-MX"/>
        </w:rPr>
        <w:t xml:space="preserve">Todos los estudiantes pueden </w:t>
      </w:r>
      <w:r w:rsidR="002678EA">
        <w:rPr>
          <w:lang w:val="es-MX"/>
        </w:rPr>
        <w:t xml:space="preserve">participar </w:t>
      </w:r>
      <w:r w:rsidR="002678EA" w:rsidRPr="00487B6F">
        <w:rPr>
          <w:lang w:val="es-MX"/>
        </w:rPr>
        <w:t>en solamente una división.</w:t>
      </w:r>
      <w:r w:rsidR="002678EA">
        <w:rPr>
          <w:lang w:val="es-MX"/>
        </w:rPr>
        <w:t xml:space="preserve"> </w:t>
      </w:r>
      <w:r w:rsidR="002678EA">
        <w:rPr>
          <w:rFonts w:ascii="Calibri" w:hAnsi="Calibri"/>
          <w:sz w:val="22"/>
          <w:lang w:val="es-ES"/>
        </w:rPr>
        <w:t xml:space="preserve">Se requiere la firma de un padre o tutor. </w:t>
      </w:r>
    </w:p>
    <w:p w:rsidR="002678EA" w:rsidRPr="002678EA" w:rsidRDefault="002678EA" w:rsidP="00B96BC2">
      <w:pPr>
        <w:rPr>
          <w:rFonts w:ascii="Calibri" w:hAnsi="Calibri" w:cs="Calibri"/>
          <w:b/>
          <w:sz w:val="22"/>
          <w:szCs w:val="20"/>
          <w:lang w:val="es-ES"/>
        </w:rPr>
      </w:pPr>
    </w:p>
    <w:p w:rsidR="00C942ED" w:rsidRPr="00880A68" w:rsidRDefault="00C942ED" w:rsidP="009C3BF2">
      <w:pPr>
        <w:overflowPunct w:val="0"/>
        <w:autoSpaceDE w:val="0"/>
        <w:autoSpaceDN w:val="0"/>
        <w:adjustRightInd w:val="0"/>
        <w:spacing w:after="120"/>
        <w:ind w:left="360"/>
        <w:textAlignment w:val="baseline"/>
        <w:rPr>
          <w:rFonts w:ascii="Calibri" w:hAnsi="Calibri" w:cs="Calibri"/>
          <w:sz w:val="22"/>
          <w:szCs w:val="20"/>
          <w:lang w:val="es-ES"/>
        </w:rPr>
      </w:pPr>
      <w:r w:rsidRPr="00880A68">
        <w:rPr>
          <w:rFonts w:ascii="Calibri" w:hAnsi="Calibri"/>
          <w:b/>
          <w:sz w:val="22"/>
          <w:lang w:val="es-ES"/>
        </w:rPr>
        <w:t xml:space="preserve">Opción 1: Entrar en las divisiones de grados tradicionales: </w:t>
      </w:r>
      <w:r w:rsidRPr="00880A68">
        <w:rPr>
          <w:rFonts w:ascii="Calibri" w:hAnsi="Calibri"/>
          <w:sz w:val="22"/>
          <w:lang w:val="es-ES"/>
        </w:rPr>
        <w:t>Sin importar su edad, los alumnos con necesidades especiales pueden entrar en la división de grado que se acerque más a sus habilidades funcionales. Los alumnos no pueden recibir ayuda, excepto lo permitido para todos los niños. Las divisiones son las siguientes: Primaria (preescolar a 2do grado); Intermedia (3ro a 5to grado); Escuela Intermedia (6to a 8vo grado); Escuela Secundaria (9no a 12vo grado). Los alumnos reciben distinciones y premios como parte de la población general de los alumnos, sin importar sus necesidades especiales o desafíos.</w:t>
      </w:r>
    </w:p>
    <w:p w:rsidR="00C942ED" w:rsidRPr="00880A68" w:rsidRDefault="00C942ED" w:rsidP="009C3BF2">
      <w:pPr>
        <w:spacing w:after="120"/>
        <w:ind w:left="360"/>
        <w:rPr>
          <w:rFonts w:ascii="Calibri" w:hAnsi="Calibri" w:cs="Calibri"/>
          <w:sz w:val="22"/>
          <w:lang w:val="es-ES"/>
        </w:rPr>
      </w:pPr>
      <w:r w:rsidRPr="00880A68">
        <w:rPr>
          <w:rFonts w:ascii="Calibri" w:hAnsi="Calibri"/>
          <w:b/>
          <w:sz w:val="22"/>
          <w:lang w:val="es-ES"/>
        </w:rPr>
        <w:t>Opción 2: Entrar en la división de artistas especiales:</w:t>
      </w:r>
      <w:r w:rsidRPr="00880A68">
        <w:rPr>
          <w:rFonts w:ascii="Calibri" w:hAnsi="Calibri"/>
          <w:sz w:val="22"/>
          <w:lang w:val="es-ES"/>
        </w:rPr>
        <w:t xml:space="preserve"> Los alumnos que califiquen para entrar a la División de Artistas Especiales pueden crear su propio trabajo artístico, pero pueden recibir ajustes no artísticos y asistencia de un adulto. Los alumnos reciben distinciones y premios como parte de la División de Artistas Especiales. </w:t>
      </w:r>
    </w:p>
    <w:p w:rsidR="00C942ED" w:rsidRPr="00880A68" w:rsidRDefault="00C942ED" w:rsidP="0069158C">
      <w:pPr>
        <w:spacing w:after="120"/>
        <w:rPr>
          <w:rFonts w:ascii="Calibri" w:hAnsi="Calibri" w:cs="Calibri"/>
          <w:b/>
          <w:sz w:val="22"/>
          <w:szCs w:val="20"/>
          <w:lang w:val="es-ES"/>
        </w:rPr>
      </w:pPr>
      <w:r w:rsidRPr="00880A68">
        <w:rPr>
          <w:rFonts w:ascii="Calibri" w:hAnsi="Calibri"/>
          <w:b/>
          <w:sz w:val="22"/>
          <w:lang w:val="es-ES"/>
        </w:rPr>
        <w:t xml:space="preserve">Ajustes y lineamientos para artistas especiales. </w:t>
      </w:r>
      <w:r w:rsidRPr="00880A68">
        <w:rPr>
          <w:rFonts w:ascii="Calibri" w:hAnsi="Calibri"/>
          <w:sz w:val="22"/>
          <w:lang w:val="es-ES"/>
        </w:rPr>
        <w:t>Los artistas especiales deben seguir las reglas y lineamientos generales delineados en las reglas de alumnos de las categorías artísticas específicas a sus trabajos, modificadas únicamente por los ajustes para individuos con discapacidades. Los ajustes, en general, deben ser tanto específicos como limitados a la discapacidad del alumno.</w:t>
      </w:r>
    </w:p>
    <w:p w:rsidR="00C942ED" w:rsidRPr="00880A68" w:rsidRDefault="00C942ED" w:rsidP="009C3BF2">
      <w:pPr>
        <w:spacing w:after="120"/>
        <w:contextualSpacing/>
        <w:rPr>
          <w:rFonts w:ascii="Calibri" w:hAnsi="Calibri" w:cs="Calibri"/>
          <w:sz w:val="22"/>
          <w:lang w:val="es-ES"/>
        </w:rPr>
      </w:pPr>
      <w:r w:rsidRPr="00880A68">
        <w:rPr>
          <w:rFonts w:ascii="Calibri" w:hAnsi="Calibri"/>
          <w:b/>
          <w:sz w:val="22"/>
          <w:lang w:val="es-ES"/>
        </w:rPr>
        <w:t>Ajustes permitidos:</w:t>
      </w:r>
      <w:r w:rsidRPr="00880A68">
        <w:rPr>
          <w:rFonts w:ascii="Calibri" w:hAnsi="Calibri"/>
          <w:sz w:val="22"/>
          <w:lang w:val="es-ES"/>
        </w:rPr>
        <w:t xml:space="preserve"> Dado el diverso rango de discapacidades físicas o mentales que existen, sería imposible delinear los ajustes específicos para cada discapacidad, por lo que lo siguiente ofrece una lista no exhaustiva de ajustes permitidos:</w:t>
      </w:r>
    </w:p>
    <w:p w:rsidR="00C942ED" w:rsidRPr="00880A68" w:rsidRDefault="00C942ED" w:rsidP="0069158C">
      <w:pPr>
        <w:pStyle w:val="ListParagraph"/>
        <w:numPr>
          <w:ilvl w:val="1"/>
          <w:numId w:val="7"/>
        </w:numPr>
        <w:overflowPunct/>
        <w:autoSpaceDE/>
        <w:autoSpaceDN/>
        <w:adjustRightInd/>
        <w:spacing w:after="120"/>
        <w:ind w:left="360" w:firstLine="0"/>
        <w:contextualSpacing/>
        <w:textAlignment w:val="auto"/>
        <w:rPr>
          <w:rFonts w:ascii="Calibri" w:hAnsi="Calibri" w:cs="Calibri"/>
          <w:sz w:val="22"/>
          <w:lang w:val="es-ES"/>
        </w:rPr>
      </w:pPr>
      <w:r w:rsidRPr="00880A68">
        <w:rPr>
          <w:rFonts w:ascii="Calibri" w:hAnsi="Calibri"/>
          <w:sz w:val="22"/>
          <w:lang w:val="es-ES"/>
        </w:rPr>
        <w:t>La División de Artistas Especiales no estará dividida por edad o nivel de grado escolar tradicional.</w:t>
      </w:r>
    </w:p>
    <w:p w:rsidR="00C942ED" w:rsidRPr="00880A68" w:rsidRDefault="00C942ED" w:rsidP="0069158C">
      <w:pPr>
        <w:pStyle w:val="ListParagraph"/>
        <w:numPr>
          <w:ilvl w:val="1"/>
          <w:numId w:val="7"/>
        </w:numPr>
        <w:overflowPunct/>
        <w:autoSpaceDE/>
        <w:autoSpaceDN/>
        <w:adjustRightInd/>
        <w:spacing w:after="120"/>
        <w:ind w:left="360" w:firstLine="0"/>
        <w:contextualSpacing/>
        <w:textAlignment w:val="auto"/>
        <w:rPr>
          <w:rFonts w:ascii="Calibri" w:hAnsi="Calibri" w:cs="Calibri"/>
          <w:sz w:val="22"/>
          <w:lang w:val="es-ES"/>
        </w:rPr>
      </w:pPr>
      <w:r w:rsidRPr="00880A68">
        <w:rPr>
          <w:rFonts w:ascii="Calibri" w:hAnsi="Calibri"/>
          <w:sz w:val="22"/>
          <w:lang w:val="es-ES"/>
        </w:rPr>
        <w:t>Está permitido el uso de tecnologías adaptativas.</w:t>
      </w:r>
    </w:p>
    <w:p w:rsidR="00C942ED" w:rsidRPr="00880A68" w:rsidRDefault="00C942ED" w:rsidP="0069158C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after="120"/>
        <w:ind w:left="720"/>
        <w:contextualSpacing/>
        <w:textAlignment w:val="auto"/>
        <w:rPr>
          <w:rFonts w:ascii="Calibri" w:hAnsi="Calibri" w:cs="Calibri"/>
          <w:sz w:val="22"/>
          <w:lang w:val="es-ES"/>
        </w:rPr>
      </w:pPr>
      <w:r w:rsidRPr="00880A68">
        <w:rPr>
          <w:rFonts w:ascii="Calibri" w:hAnsi="Calibri"/>
          <w:sz w:val="22"/>
          <w:lang w:val="es-ES"/>
        </w:rPr>
        <w:t xml:space="preserve">Todas las presentaciones deben estar creadas íntegramente por el artista especial.  Sin embargo, un padre, maestro u otro adulto puede asistir al artista especial para escribir, sostener una cámara, etc.  </w:t>
      </w:r>
    </w:p>
    <w:p w:rsidR="00C942ED" w:rsidRPr="00880A68" w:rsidRDefault="00C942ED" w:rsidP="009C3BF2">
      <w:pPr>
        <w:spacing w:after="120"/>
        <w:contextualSpacing/>
        <w:rPr>
          <w:rFonts w:ascii="Calibri" w:hAnsi="Calibri" w:cs="Calibri"/>
          <w:sz w:val="22"/>
          <w:lang w:val="es-ES"/>
        </w:rPr>
      </w:pPr>
      <w:r w:rsidRPr="00880A68">
        <w:rPr>
          <w:rFonts w:ascii="Calibri" w:hAnsi="Calibri"/>
          <w:b/>
          <w:sz w:val="22"/>
          <w:lang w:val="es-ES"/>
        </w:rPr>
        <w:t>Ajustes no permitidos: Los</w:t>
      </w:r>
      <w:r w:rsidRPr="00880A68">
        <w:rPr>
          <w:rFonts w:ascii="Calibri" w:hAnsi="Calibri"/>
          <w:sz w:val="22"/>
          <w:lang w:val="es-ES"/>
        </w:rPr>
        <w:t xml:space="preserve"> individuos que brinden su asistencia a los artistas especiales no podrán, bajo ningún concepto, involucrarse a sí mismos en los procesos artísticos reales tanto:</w:t>
      </w:r>
    </w:p>
    <w:p w:rsidR="00C942ED" w:rsidRPr="00880A68" w:rsidRDefault="00C942ED" w:rsidP="0069158C">
      <w:pPr>
        <w:pStyle w:val="ListParagraph"/>
        <w:numPr>
          <w:ilvl w:val="0"/>
          <w:numId w:val="5"/>
        </w:numPr>
        <w:overflowPunct/>
        <w:autoSpaceDE/>
        <w:autoSpaceDN/>
        <w:adjustRightInd/>
        <w:spacing w:after="120"/>
        <w:ind w:left="720"/>
        <w:contextualSpacing/>
        <w:textAlignment w:val="auto"/>
        <w:rPr>
          <w:rFonts w:ascii="Calibri" w:hAnsi="Calibri" w:cs="Calibri"/>
          <w:sz w:val="22"/>
          <w:lang w:val="es-ES"/>
        </w:rPr>
      </w:pPr>
      <w:r w:rsidRPr="00880A68">
        <w:rPr>
          <w:rFonts w:ascii="Calibri" w:hAnsi="Calibri"/>
          <w:sz w:val="22"/>
          <w:lang w:val="es-ES"/>
        </w:rPr>
        <w:t>Eligiendo personalmente el título para el trabajo artístico.</w:t>
      </w:r>
    </w:p>
    <w:p w:rsidR="00C942ED" w:rsidRPr="00880A68" w:rsidRDefault="00C942ED" w:rsidP="0069158C">
      <w:pPr>
        <w:pStyle w:val="ListParagraph"/>
        <w:numPr>
          <w:ilvl w:val="0"/>
          <w:numId w:val="5"/>
        </w:numPr>
        <w:overflowPunct/>
        <w:autoSpaceDE/>
        <w:autoSpaceDN/>
        <w:adjustRightInd/>
        <w:spacing w:after="120"/>
        <w:ind w:left="720"/>
        <w:contextualSpacing/>
        <w:textAlignment w:val="auto"/>
        <w:rPr>
          <w:rFonts w:ascii="Calibri" w:hAnsi="Calibri" w:cs="Calibri"/>
          <w:sz w:val="22"/>
          <w:lang w:val="es-ES"/>
        </w:rPr>
      </w:pPr>
      <w:r w:rsidRPr="00880A68">
        <w:rPr>
          <w:rFonts w:ascii="Calibri" w:hAnsi="Calibri"/>
          <w:sz w:val="22"/>
          <w:lang w:val="es-ES"/>
        </w:rPr>
        <w:t xml:space="preserve">Escribiendo, editando o interpretando la declaración artística del alumno, o su historia, poesía o </w:t>
      </w:r>
      <w:proofErr w:type="spellStart"/>
      <w:r w:rsidRPr="00880A68">
        <w:rPr>
          <w:rFonts w:ascii="Calibri" w:hAnsi="Calibri"/>
          <w:sz w:val="22"/>
          <w:lang w:val="es-ES"/>
        </w:rPr>
        <w:t>guión</w:t>
      </w:r>
      <w:proofErr w:type="spellEnd"/>
      <w:r w:rsidRPr="00880A68">
        <w:rPr>
          <w:rFonts w:ascii="Calibri" w:hAnsi="Calibri"/>
          <w:sz w:val="22"/>
          <w:lang w:val="es-ES"/>
        </w:rPr>
        <w:t>.</w:t>
      </w:r>
    </w:p>
    <w:p w:rsidR="00C942ED" w:rsidRPr="00880A68" w:rsidRDefault="00C942ED" w:rsidP="0069158C">
      <w:pPr>
        <w:pStyle w:val="ListParagraph"/>
        <w:numPr>
          <w:ilvl w:val="0"/>
          <w:numId w:val="5"/>
        </w:numPr>
        <w:overflowPunct/>
        <w:autoSpaceDE/>
        <w:autoSpaceDN/>
        <w:adjustRightInd/>
        <w:spacing w:after="120"/>
        <w:ind w:left="720"/>
        <w:contextualSpacing/>
        <w:textAlignment w:val="auto"/>
        <w:rPr>
          <w:rFonts w:ascii="Calibri" w:hAnsi="Calibri" w:cs="Calibri"/>
          <w:sz w:val="22"/>
          <w:lang w:val="es-ES"/>
        </w:rPr>
      </w:pPr>
      <w:r w:rsidRPr="00880A68">
        <w:rPr>
          <w:rFonts w:ascii="Calibri" w:hAnsi="Calibri"/>
          <w:sz w:val="22"/>
          <w:lang w:val="es-ES"/>
        </w:rPr>
        <w:t>Coreografiando una danza, componiendo música o escribiendo letras.</w:t>
      </w:r>
    </w:p>
    <w:p w:rsidR="00C942ED" w:rsidRPr="00880A68" w:rsidRDefault="00C942ED" w:rsidP="0069158C">
      <w:pPr>
        <w:pStyle w:val="ListParagraph"/>
        <w:numPr>
          <w:ilvl w:val="0"/>
          <w:numId w:val="5"/>
        </w:numPr>
        <w:overflowPunct/>
        <w:autoSpaceDE/>
        <w:autoSpaceDN/>
        <w:adjustRightInd/>
        <w:spacing w:after="120"/>
        <w:ind w:left="720"/>
        <w:contextualSpacing/>
        <w:textAlignment w:val="auto"/>
        <w:rPr>
          <w:rFonts w:ascii="Calibri" w:hAnsi="Calibri" w:cs="Calibri"/>
          <w:sz w:val="22"/>
          <w:lang w:val="es-ES"/>
        </w:rPr>
      </w:pPr>
      <w:r w:rsidRPr="00880A68">
        <w:rPr>
          <w:rFonts w:ascii="Calibri" w:hAnsi="Calibri"/>
          <w:sz w:val="22"/>
          <w:lang w:val="es-ES"/>
        </w:rPr>
        <w:t xml:space="preserve">Dibujando, pintando o creando personalmente una entrega de artes visuales, eligiendo un ángulo de cámara, etc. </w:t>
      </w:r>
    </w:p>
    <w:p w:rsidR="00C942ED" w:rsidRPr="00880A68" w:rsidRDefault="00C942ED" w:rsidP="009C3BF2">
      <w:pPr>
        <w:rPr>
          <w:rFonts w:ascii="Calibri" w:hAnsi="Calibri" w:cs="Calibri"/>
          <w:i/>
          <w:sz w:val="22"/>
          <w:szCs w:val="20"/>
          <w:lang w:val="es-ES"/>
        </w:rPr>
      </w:pPr>
    </w:p>
    <w:p w:rsidR="00C942ED" w:rsidRPr="005070EE" w:rsidRDefault="00C942ED" w:rsidP="005070EE">
      <w:pPr>
        <w:jc w:val="center"/>
        <w:rPr>
          <w:rFonts w:ascii="Calibri" w:hAnsi="Calibri"/>
          <w:i/>
          <w:sz w:val="22"/>
          <w:lang w:val="es-ES"/>
        </w:rPr>
      </w:pPr>
      <w:r w:rsidRPr="00880A68">
        <w:rPr>
          <w:rFonts w:ascii="Calibri" w:hAnsi="Calibri"/>
          <w:i/>
          <w:sz w:val="22"/>
          <w:lang w:val="es-ES"/>
        </w:rPr>
        <w:t xml:space="preserve">La División de Artistas Especiales del programa </w:t>
      </w:r>
      <w:proofErr w:type="spellStart"/>
      <w:r w:rsidRPr="00880A68">
        <w:rPr>
          <w:rFonts w:ascii="Calibri" w:hAnsi="Calibri"/>
          <w:i/>
          <w:sz w:val="22"/>
          <w:lang w:val="es-ES"/>
        </w:rPr>
        <w:t>National</w:t>
      </w:r>
      <w:proofErr w:type="spellEnd"/>
      <w:r w:rsidRPr="00880A68">
        <w:rPr>
          <w:rFonts w:ascii="Calibri" w:hAnsi="Calibri"/>
          <w:i/>
          <w:sz w:val="22"/>
          <w:lang w:val="es-ES"/>
        </w:rPr>
        <w:t xml:space="preserve"> PTA </w:t>
      </w:r>
      <w:proofErr w:type="spellStart"/>
      <w:r w:rsidRPr="00880A68">
        <w:rPr>
          <w:rFonts w:ascii="Calibri" w:hAnsi="Calibri"/>
          <w:i/>
          <w:sz w:val="22"/>
          <w:lang w:val="es-ES"/>
        </w:rPr>
        <w:t>Reflections</w:t>
      </w:r>
      <w:proofErr w:type="spellEnd"/>
      <w:r w:rsidRPr="00880A68">
        <w:rPr>
          <w:rFonts w:ascii="Calibri" w:hAnsi="Calibri"/>
          <w:i/>
          <w:sz w:val="22"/>
          <w:lang w:val="es-ES"/>
        </w:rPr>
        <w:t xml:space="preserve">® es opcional en los niveles estatales y locales. </w:t>
      </w:r>
    </w:p>
    <w:p w:rsidR="00C942ED" w:rsidRPr="00880A68" w:rsidRDefault="00C942ED" w:rsidP="0069158C">
      <w:pPr>
        <w:jc w:val="center"/>
        <w:rPr>
          <w:rFonts w:ascii="Calibri" w:hAnsi="Calibri" w:cs="Calibri"/>
          <w:i/>
          <w:sz w:val="22"/>
          <w:szCs w:val="20"/>
          <w:lang w:val="es-ES"/>
        </w:rPr>
      </w:pPr>
      <w:r w:rsidRPr="00880A68">
        <w:rPr>
          <w:rFonts w:ascii="Calibri" w:hAnsi="Calibri"/>
          <w:i/>
          <w:sz w:val="22"/>
          <w:lang w:val="es-ES"/>
        </w:rPr>
        <w:t>Consulte a su PTA estatal sobre la disponibilidad en su estado de residencia.</w:t>
      </w:r>
    </w:p>
    <w:p w:rsidR="00C942ED" w:rsidRPr="00880A68" w:rsidRDefault="00C942ED" w:rsidP="00CE6265">
      <w:pPr>
        <w:pStyle w:val="NormalWeb"/>
        <w:shd w:val="clear" w:color="auto" w:fill="FFFFFF"/>
        <w:spacing w:before="0" w:beforeAutospacing="0" w:after="0" w:afterAutospacing="0"/>
        <w:textAlignment w:val="bottom"/>
        <w:rPr>
          <w:rFonts w:ascii="Calibri" w:hAnsi="Calibri"/>
          <w:sz w:val="22"/>
          <w:szCs w:val="20"/>
          <w:lang w:val="es-ES"/>
        </w:rPr>
      </w:pPr>
    </w:p>
    <w:sectPr w:rsidR="00C942ED" w:rsidRPr="00880A68" w:rsidSect="005070EE">
      <w:headerReference w:type="default" r:id="rId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32E" w:rsidRDefault="00D0332E" w:rsidP="00D60333">
      <w:r>
        <w:separator/>
      </w:r>
    </w:p>
  </w:endnote>
  <w:endnote w:type="continuationSeparator" w:id="0">
    <w:p w:rsidR="00D0332E" w:rsidRDefault="00D0332E" w:rsidP="00D6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32E" w:rsidRDefault="00D0332E" w:rsidP="00D60333">
      <w:r>
        <w:separator/>
      </w:r>
    </w:p>
  </w:footnote>
  <w:footnote w:type="continuationSeparator" w:id="0">
    <w:p w:rsidR="00D0332E" w:rsidRDefault="00D0332E" w:rsidP="00D60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2ED" w:rsidRDefault="005070EE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728" behindDoc="1" locked="1" layoutInCell="1" allowOverlap="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72400" cy="100641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64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70089"/>
    <w:multiLevelType w:val="hybridMultilevel"/>
    <w:tmpl w:val="91C49A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5C19DE"/>
    <w:multiLevelType w:val="hybridMultilevel"/>
    <w:tmpl w:val="0FFEE4E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36DD77C3"/>
    <w:multiLevelType w:val="hybridMultilevel"/>
    <w:tmpl w:val="F61AF254"/>
    <w:lvl w:ilvl="0" w:tplc="B69C29B2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0A4FAF"/>
    <w:multiLevelType w:val="hybridMultilevel"/>
    <w:tmpl w:val="AA0060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2974D48"/>
    <w:multiLevelType w:val="hybridMultilevel"/>
    <w:tmpl w:val="132A9C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A771476"/>
    <w:multiLevelType w:val="hybridMultilevel"/>
    <w:tmpl w:val="2DB288A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33"/>
    <w:rsid w:val="00035360"/>
    <w:rsid w:val="00096154"/>
    <w:rsid w:val="00144923"/>
    <w:rsid w:val="001A68F3"/>
    <w:rsid w:val="002048FB"/>
    <w:rsid w:val="002273CA"/>
    <w:rsid w:val="002678EA"/>
    <w:rsid w:val="00386816"/>
    <w:rsid w:val="0040077D"/>
    <w:rsid w:val="00431A75"/>
    <w:rsid w:val="004374C7"/>
    <w:rsid w:val="004721DB"/>
    <w:rsid w:val="005070EE"/>
    <w:rsid w:val="005173D7"/>
    <w:rsid w:val="00566404"/>
    <w:rsid w:val="005665CB"/>
    <w:rsid w:val="00634560"/>
    <w:rsid w:val="0069158C"/>
    <w:rsid w:val="007315E1"/>
    <w:rsid w:val="00736B16"/>
    <w:rsid w:val="00880A68"/>
    <w:rsid w:val="008850D6"/>
    <w:rsid w:val="008E301F"/>
    <w:rsid w:val="00974A31"/>
    <w:rsid w:val="009C3BF2"/>
    <w:rsid w:val="00A67C94"/>
    <w:rsid w:val="00B73689"/>
    <w:rsid w:val="00B900ED"/>
    <w:rsid w:val="00B96BC2"/>
    <w:rsid w:val="00BA67AA"/>
    <w:rsid w:val="00BC2E14"/>
    <w:rsid w:val="00C04265"/>
    <w:rsid w:val="00C22B3C"/>
    <w:rsid w:val="00C942ED"/>
    <w:rsid w:val="00CD4000"/>
    <w:rsid w:val="00CE6265"/>
    <w:rsid w:val="00CF2E48"/>
    <w:rsid w:val="00D0332E"/>
    <w:rsid w:val="00D06C65"/>
    <w:rsid w:val="00D60333"/>
    <w:rsid w:val="00D819AD"/>
    <w:rsid w:val="00E05DB2"/>
    <w:rsid w:val="00E30DB5"/>
    <w:rsid w:val="00F2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816"/>
    <w:rPr>
      <w:sz w:val="24"/>
      <w:szCs w:val="24"/>
      <w:lang w:val="es-US" w:eastAsia="es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03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03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603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6033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03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033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99"/>
    <w:qFormat/>
    <w:rsid w:val="00CF2E48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hAnsi="Times New Roman"/>
      <w:szCs w:val="20"/>
    </w:rPr>
  </w:style>
  <w:style w:type="paragraph" w:styleId="NormalWeb">
    <w:name w:val="Normal (Web)"/>
    <w:basedOn w:val="Normal"/>
    <w:uiPriority w:val="99"/>
    <w:rsid w:val="00CF2E48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rsid w:val="002048FB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E05DB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05D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05DB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05D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05DB2"/>
    <w:rPr>
      <w:rFonts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736B16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816"/>
    <w:rPr>
      <w:sz w:val="24"/>
      <w:szCs w:val="24"/>
      <w:lang w:val="es-US" w:eastAsia="es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03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03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603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6033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03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033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99"/>
    <w:qFormat/>
    <w:rsid w:val="00CF2E48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hAnsi="Times New Roman"/>
      <w:szCs w:val="20"/>
    </w:rPr>
  </w:style>
  <w:style w:type="paragraph" w:styleId="NormalWeb">
    <w:name w:val="Normal (Web)"/>
    <w:basedOn w:val="Normal"/>
    <w:uiPriority w:val="99"/>
    <w:rsid w:val="00CF2E48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rsid w:val="002048FB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E05DB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05D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05DB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05D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05DB2"/>
    <w:rPr>
      <w:rFonts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736B16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Elegibilidad de alumnos</vt:lpstr>
    </vt:vector>
  </TitlesOfParts>
  <Company>National PTA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Elegibilidad de alumnos</dc:title>
  <dc:creator>LaVar McCline</dc:creator>
  <cp:lastModifiedBy>Owner</cp:lastModifiedBy>
  <cp:revision>2</cp:revision>
  <cp:lastPrinted>2016-08-24T11:43:00Z</cp:lastPrinted>
  <dcterms:created xsi:type="dcterms:W3CDTF">2016-09-14T19:45:00Z</dcterms:created>
  <dcterms:modified xsi:type="dcterms:W3CDTF">2016-09-14T19:45:00Z</dcterms:modified>
</cp:coreProperties>
</file>