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7E712" w14:textId="77777777" w:rsidR="005A6877" w:rsidRDefault="005A6877" w:rsidP="00FF5E56">
      <w:pPr>
        <w:spacing w:after="120"/>
        <w:rPr>
          <w:sz w:val="20"/>
          <w:szCs w:val="20"/>
        </w:rPr>
      </w:pPr>
      <w:bookmarkStart w:id="0" w:name="_GoBack"/>
      <w:bookmarkEnd w:id="0"/>
    </w:p>
    <w:p w14:paraId="46FFCA27" w14:textId="77777777" w:rsidR="002E543B" w:rsidRDefault="002E543B" w:rsidP="00FF5E56">
      <w:pPr>
        <w:spacing w:after="120"/>
        <w:rPr>
          <w:rFonts w:ascii="Calibri" w:hAnsi="Calibri" w:cs="Calibri"/>
          <w:sz w:val="20"/>
          <w:szCs w:val="20"/>
        </w:rPr>
      </w:pPr>
    </w:p>
    <w:p w14:paraId="327BDEE6" w14:textId="79F525E1" w:rsidR="00FF5E56" w:rsidRPr="00FF5E56" w:rsidRDefault="00FF5E56" w:rsidP="00FF5E56">
      <w:pPr>
        <w:spacing w:after="120"/>
        <w:rPr>
          <w:rFonts w:ascii="Calibri" w:hAnsi="Calibri" w:cs="Calibri"/>
          <w:b/>
          <w:sz w:val="20"/>
          <w:szCs w:val="20"/>
        </w:rPr>
      </w:pPr>
      <w:r w:rsidRPr="00FF5E56">
        <w:rPr>
          <w:rFonts w:ascii="Calibri" w:hAnsi="Calibri" w:cs="Calibri"/>
          <w:sz w:val="20"/>
          <w:szCs w:val="20"/>
        </w:rPr>
        <w:t xml:space="preserve">By entering the “National PTA Reflections Program,” entrants accept and agree to be bound by these Official Rules as well as the entry requirements for their specific arts category and division. Any violation of these rules </w:t>
      </w:r>
      <w:proofErr w:type="gramStart"/>
      <w:r w:rsidRPr="00FF5E56">
        <w:rPr>
          <w:rFonts w:ascii="Calibri" w:hAnsi="Calibri" w:cs="Calibri"/>
          <w:sz w:val="20"/>
          <w:szCs w:val="20"/>
        </w:rPr>
        <w:t>may</w:t>
      </w:r>
      <w:proofErr w:type="gramEnd"/>
      <w:r w:rsidRPr="00FF5E56">
        <w:rPr>
          <w:rFonts w:ascii="Calibri" w:hAnsi="Calibri" w:cs="Calibri"/>
          <w:sz w:val="20"/>
          <w:szCs w:val="20"/>
        </w:rPr>
        <w:t xml:space="preserve">, at PTA’s discretion, result in disqualification. All decisions of the judges regarding this program are final and binding in all respects. (The “PTA” referred to in these rules include all PTAs reviewing the entry). </w:t>
      </w:r>
    </w:p>
    <w:p w14:paraId="378865BD" w14:textId="12A49DD8" w:rsidR="00FF5E56" w:rsidRPr="00FF5E56" w:rsidRDefault="00FF5E56" w:rsidP="00FF5E56">
      <w:pPr>
        <w:numPr>
          <w:ilvl w:val="0"/>
          <w:numId w:val="31"/>
        </w:numPr>
        <w:overflowPunct w:val="0"/>
        <w:autoSpaceDE w:val="0"/>
        <w:autoSpaceDN w:val="0"/>
        <w:adjustRightInd w:val="0"/>
        <w:spacing w:after="120"/>
        <w:textAlignment w:val="baseline"/>
        <w:rPr>
          <w:rFonts w:ascii="Calibri" w:hAnsi="Calibri" w:cs="Calibri"/>
          <w:b/>
          <w:sz w:val="20"/>
          <w:szCs w:val="20"/>
        </w:rPr>
      </w:pPr>
      <w:r w:rsidRPr="00FF5E56">
        <w:rPr>
          <w:rFonts w:ascii="Calibri" w:hAnsi="Calibri" w:cs="Calibri"/>
          <w:b/>
          <w:sz w:val="20"/>
          <w:szCs w:val="20"/>
        </w:rPr>
        <w:t xml:space="preserve">ELIGIBILITY. </w:t>
      </w:r>
      <w:r w:rsidRPr="00FF5E56">
        <w:rPr>
          <w:rFonts w:ascii="Calibri" w:hAnsi="Calibri" w:cs="Calibri"/>
          <w:sz w:val="20"/>
          <w:szCs w:val="20"/>
        </w:rPr>
        <w:t>Students must participate through a local PTA/PTSA in good standing.  Parent groups not affiliated with National PTA are not eligible to sponsor this program.  It is the responsibility of the state and local PTA/PTSA to determine each student’s eligibility in the National PTA Reflections</w:t>
      </w:r>
      <w:r w:rsidRPr="00FF5E56">
        <w:rPr>
          <w:rFonts w:ascii="Calibri" w:hAnsi="Calibri" w:cs="Calibri"/>
          <w:sz w:val="20"/>
          <w:szCs w:val="20"/>
          <w:vertAlign w:val="superscript"/>
        </w:rPr>
        <w:t>®</w:t>
      </w:r>
      <w:r w:rsidRPr="00FF5E56">
        <w:rPr>
          <w:rFonts w:ascii="Calibri" w:hAnsi="Calibri" w:cs="Calibri"/>
          <w:sz w:val="20"/>
          <w:szCs w:val="20"/>
        </w:rPr>
        <w:t xml:space="preserve"> Program. A student may develop an entry in or outside of school.</w:t>
      </w:r>
    </w:p>
    <w:p w14:paraId="3ACFC57F" w14:textId="4BA4C20E" w:rsidR="00FF5E56" w:rsidRPr="00FF5E56" w:rsidRDefault="00FF5E56" w:rsidP="00FF5E56">
      <w:pPr>
        <w:numPr>
          <w:ilvl w:val="0"/>
          <w:numId w:val="31"/>
        </w:numPr>
        <w:overflowPunct w:val="0"/>
        <w:autoSpaceDE w:val="0"/>
        <w:autoSpaceDN w:val="0"/>
        <w:adjustRightInd w:val="0"/>
        <w:spacing w:after="120"/>
        <w:textAlignment w:val="baseline"/>
        <w:rPr>
          <w:rFonts w:ascii="Calibri" w:hAnsi="Calibri" w:cs="Calibri"/>
          <w:b/>
          <w:sz w:val="20"/>
          <w:szCs w:val="20"/>
        </w:rPr>
      </w:pPr>
      <w:r w:rsidRPr="00FF5E56">
        <w:rPr>
          <w:rFonts w:ascii="Calibri" w:hAnsi="Calibri" w:cs="Calibri"/>
          <w:b/>
          <w:sz w:val="20"/>
          <w:szCs w:val="20"/>
        </w:rPr>
        <w:t xml:space="preserve">ARTS CATEGORIES. </w:t>
      </w:r>
      <w:r w:rsidRPr="00FF5E56">
        <w:rPr>
          <w:rFonts w:ascii="Calibri" w:hAnsi="Calibri" w:cs="Calibri"/>
          <w:sz w:val="20"/>
          <w:szCs w:val="20"/>
        </w:rPr>
        <w:t xml:space="preserve">There are six arts categories – dance choreography, film production, literature, music composition, photography and visual arts. Students may enter the National PTA Reflections Program in one or more arts categories. See each Arts Category Rules for additional entry requirements. </w:t>
      </w:r>
    </w:p>
    <w:p w14:paraId="3AF3F2B2" w14:textId="4485428A" w:rsidR="00FF5E56" w:rsidRPr="00FF5E56" w:rsidRDefault="00FF5E56" w:rsidP="00FF5E56">
      <w:pPr>
        <w:numPr>
          <w:ilvl w:val="0"/>
          <w:numId w:val="31"/>
        </w:numPr>
        <w:overflowPunct w:val="0"/>
        <w:autoSpaceDE w:val="0"/>
        <w:autoSpaceDN w:val="0"/>
        <w:adjustRightInd w:val="0"/>
        <w:spacing w:after="120"/>
        <w:textAlignment w:val="baseline"/>
        <w:rPr>
          <w:rFonts w:ascii="Calibri" w:hAnsi="Calibri" w:cs="Calibri"/>
          <w:b/>
          <w:sz w:val="20"/>
          <w:szCs w:val="20"/>
        </w:rPr>
      </w:pPr>
      <w:r w:rsidRPr="00FF5E56">
        <w:rPr>
          <w:rFonts w:ascii="Calibri" w:hAnsi="Calibri" w:cs="Calibri"/>
          <w:b/>
          <w:sz w:val="20"/>
          <w:szCs w:val="20"/>
        </w:rPr>
        <w:t xml:space="preserve">GRADE DIVISIONS. </w:t>
      </w:r>
      <w:r w:rsidRPr="00FF5E56">
        <w:rPr>
          <w:rFonts w:ascii="Calibri" w:hAnsi="Calibri" w:cs="Calibri"/>
          <w:sz w:val="20"/>
          <w:szCs w:val="20"/>
        </w:rPr>
        <w:t xml:space="preserve">Students may enter in the appropriate division for their grade (Primary: Preschool-Grade 2; Intermediate: Grades 3-5; Middle School: Grades 6-8; High School: Grades 9-12; Special Artist: All grades welcome). If students do not fall under specific grade divisions, National PTA suggests they be grouped by age (Primary: Up to age 7; </w:t>
      </w:r>
      <w:proofErr w:type="gramStart"/>
      <w:r w:rsidRPr="00FF5E56">
        <w:rPr>
          <w:rFonts w:ascii="Calibri" w:hAnsi="Calibri" w:cs="Calibri"/>
          <w:sz w:val="20"/>
          <w:szCs w:val="20"/>
        </w:rPr>
        <w:t>Intermediate</w:t>
      </w:r>
      <w:proofErr w:type="gramEnd"/>
      <w:r w:rsidRPr="00FF5E56">
        <w:rPr>
          <w:rFonts w:ascii="Calibri" w:hAnsi="Calibri" w:cs="Calibri"/>
          <w:sz w:val="20"/>
          <w:szCs w:val="20"/>
        </w:rPr>
        <w:t>: Ages 8-10; Middle School: Ages 11-13; High School: Ages 14+; Special Artist: All ages welcome). See Special Artist Division Rules for entry requirements.</w:t>
      </w:r>
    </w:p>
    <w:p w14:paraId="460EC7FE" w14:textId="02F74A7D" w:rsidR="00FF5E56" w:rsidRPr="00FF5E56" w:rsidRDefault="00FF5E56" w:rsidP="00FF5E56">
      <w:pPr>
        <w:numPr>
          <w:ilvl w:val="0"/>
          <w:numId w:val="31"/>
        </w:numPr>
        <w:overflowPunct w:val="0"/>
        <w:autoSpaceDE w:val="0"/>
        <w:autoSpaceDN w:val="0"/>
        <w:adjustRightInd w:val="0"/>
        <w:spacing w:after="120"/>
        <w:textAlignment w:val="baseline"/>
        <w:rPr>
          <w:rFonts w:ascii="Calibri" w:hAnsi="Calibri" w:cs="Calibri"/>
          <w:b/>
          <w:sz w:val="20"/>
          <w:szCs w:val="20"/>
        </w:rPr>
      </w:pPr>
      <w:r w:rsidRPr="00FF5E56">
        <w:rPr>
          <w:rFonts w:ascii="Calibri" w:hAnsi="Calibri" w:cs="Calibri"/>
          <w:b/>
          <w:sz w:val="20"/>
          <w:szCs w:val="20"/>
        </w:rPr>
        <w:t xml:space="preserve">HOW TO ENTER. </w:t>
      </w:r>
      <w:r w:rsidRPr="00FF5E56">
        <w:rPr>
          <w:rFonts w:ascii="Calibri" w:hAnsi="Calibri" w:cs="Calibri"/>
          <w:sz w:val="20"/>
          <w:szCs w:val="20"/>
        </w:rPr>
        <w:t xml:space="preserve">Entrants must submit their artwork and student entry form to their local PTA/PTSA program according to local and state PTA procedures. Entrants must follow requirements and instructions specific to each arts category and division. Contact local PTA programs for deadlines and additional information. </w:t>
      </w:r>
    </w:p>
    <w:p w14:paraId="401B47EB" w14:textId="77777777" w:rsidR="00FF5E56" w:rsidRPr="00FF5E56" w:rsidRDefault="00FF5E56" w:rsidP="00FF5E56">
      <w:pPr>
        <w:numPr>
          <w:ilvl w:val="0"/>
          <w:numId w:val="31"/>
        </w:numPr>
        <w:overflowPunct w:val="0"/>
        <w:autoSpaceDE w:val="0"/>
        <w:autoSpaceDN w:val="0"/>
        <w:adjustRightInd w:val="0"/>
        <w:spacing w:after="120"/>
        <w:textAlignment w:val="baseline"/>
        <w:rPr>
          <w:rFonts w:ascii="Calibri" w:hAnsi="Calibri" w:cs="Calibri"/>
          <w:b/>
          <w:sz w:val="20"/>
          <w:szCs w:val="20"/>
        </w:rPr>
      </w:pPr>
      <w:r w:rsidRPr="00FF5E56">
        <w:rPr>
          <w:rFonts w:ascii="Calibri" w:hAnsi="Calibri" w:cs="Calibri"/>
          <w:b/>
          <w:sz w:val="20"/>
          <w:szCs w:val="20"/>
        </w:rPr>
        <w:t xml:space="preserve">ENTRY REQUIREMENTS. </w:t>
      </w:r>
      <w:r w:rsidRPr="00855893">
        <w:rPr>
          <w:rFonts w:ascii="Calibri" w:hAnsi="Calibri" w:cs="Calibri"/>
          <w:sz w:val="20"/>
          <w:szCs w:val="20"/>
        </w:rPr>
        <w:t>(All participants must also follow Arts Category and Division Rules)</w:t>
      </w:r>
    </w:p>
    <w:p w14:paraId="71A2EABE" w14:textId="68B8C7BC" w:rsidR="00FF5E56" w:rsidRPr="00FF5E56" w:rsidRDefault="00FF5E56" w:rsidP="00FF5E56">
      <w:pPr>
        <w:numPr>
          <w:ilvl w:val="0"/>
          <w:numId w:val="32"/>
        </w:numPr>
        <w:tabs>
          <w:tab w:val="clear" w:pos="360"/>
          <w:tab w:val="num" w:pos="720"/>
        </w:tabs>
        <w:overflowPunct w:val="0"/>
        <w:autoSpaceDE w:val="0"/>
        <w:autoSpaceDN w:val="0"/>
        <w:adjustRightInd w:val="0"/>
        <w:spacing w:after="120"/>
        <w:ind w:left="720" w:right="-360"/>
        <w:textAlignment w:val="baseline"/>
        <w:rPr>
          <w:rFonts w:ascii="Calibri" w:hAnsi="Calibri" w:cs="Calibri"/>
          <w:sz w:val="20"/>
          <w:szCs w:val="20"/>
        </w:rPr>
      </w:pPr>
      <w:r w:rsidRPr="00FF5E56">
        <w:rPr>
          <w:rFonts w:ascii="Calibri" w:hAnsi="Calibri" w:cs="Calibri"/>
          <w:sz w:val="20"/>
          <w:szCs w:val="20"/>
        </w:rPr>
        <w:t xml:space="preserve">Only new pieces of artwork inspired by the </w:t>
      </w:r>
      <w:r w:rsidR="007D6144">
        <w:rPr>
          <w:rFonts w:ascii="Calibri" w:hAnsi="Calibri" w:cs="Calibri"/>
          <w:sz w:val="20"/>
          <w:szCs w:val="20"/>
        </w:rPr>
        <w:t xml:space="preserve">current year’s theme </w:t>
      </w:r>
      <w:r w:rsidRPr="00FF5E56">
        <w:rPr>
          <w:rFonts w:ascii="Calibri" w:hAnsi="Calibri" w:cs="Calibri"/>
          <w:sz w:val="20"/>
          <w:szCs w:val="20"/>
        </w:rPr>
        <w:t>may be submitted.</w:t>
      </w:r>
    </w:p>
    <w:p w14:paraId="12147C34" w14:textId="77777777" w:rsidR="00FF5E56" w:rsidRPr="00FF5E56" w:rsidRDefault="00FF5E56" w:rsidP="00FF5E56">
      <w:pPr>
        <w:numPr>
          <w:ilvl w:val="0"/>
          <w:numId w:val="30"/>
        </w:numPr>
        <w:overflowPunct w:val="0"/>
        <w:autoSpaceDE w:val="0"/>
        <w:autoSpaceDN w:val="0"/>
        <w:adjustRightInd w:val="0"/>
        <w:spacing w:after="120"/>
        <w:ind w:right="-360"/>
        <w:textAlignment w:val="baseline"/>
        <w:rPr>
          <w:rFonts w:ascii="Calibri" w:hAnsi="Calibri" w:cs="Calibri"/>
          <w:i/>
          <w:sz w:val="20"/>
          <w:szCs w:val="20"/>
        </w:rPr>
      </w:pPr>
      <w:r w:rsidRPr="00FF5E56">
        <w:rPr>
          <w:rFonts w:ascii="Calibri" w:hAnsi="Calibri" w:cs="Calibri"/>
          <w:sz w:val="20"/>
          <w:szCs w:val="20"/>
        </w:rPr>
        <w:t xml:space="preserve">Each entry must be the original work of one student only.  An adult may not alter the creative integrity of a student’s work. Because the program is designed to encourage and recognize each student’s individual creativity, help from an adult or collaboration with other students is not allowed except in the Special Artist Division.  Only one student may be recognized as the award recipient for each entry.  Other individuals may appear in or perform a student’s work, but the work itself must be the creative product of one student only. </w:t>
      </w:r>
      <w:r w:rsidRPr="00FF5E56">
        <w:rPr>
          <w:rFonts w:ascii="Calibri" w:hAnsi="Calibri" w:cs="Calibri"/>
          <w:i/>
          <w:sz w:val="20"/>
          <w:szCs w:val="20"/>
        </w:rPr>
        <w:t>See the specific Arts Category Rules for details.</w:t>
      </w:r>
    </w:p>
    <w:p w14:paraId="36ED9010" w14:textId="77777777" w:rsidR="00FF5E56" w:rsidRPr="00FF5E56" w:rsidRDefault="00FF5E56" w:rsidP="00FF5E56">
      <w:pPr>
        <w:numPr>
          <w:ilvl w:val="0"/>
          <w:numId w:val="30"/>
        </w:numPr>
        <w:overflowPunct w:val="0"/>
        <w:autoSpaceDE w:val="0"/>
        <w:autoSpaceDN w:val="0"/>
        <w:adjustRightInd w:val="0"/>
        <w:spacing w:after="120"/>
        <w:ind w:right="-360"/>
        <w:textAlignment w:val="baseline"/>
        <w:rPr>
          <w:rFonts w:ascii="Calibri" w:hAnsi="Calibri" w:cs="Calibri"/>
          <w:sz w:val="20"/>
          <w:szCs w:val="20"/>
        </w:rPr>
      </w:pPr>
      <w:r w:rsidRPr="00FF5E56">
        <w:rPr>
          <w:rFonts w:ascii="Calibri" w:hAnsi="Calibri" w:cs="Calibri"/>
          <w:sz w:val="20"/>
          <w:szCs w:val="20"/>
        </w:rPr>
        <w:t xml:space="preserve">Each entry must contain a title and all entries must include an artist statement. The artist statement communicates what inspired the work, how it relates to the theme, and the content of the work. The statement must include at least one sentence, but may not exceed 100 words. </w:t>
      </w:r>
    </w:p>
    <w:p w14:paraId="702553C0" w14:textId="4EEF10B3" w:rsidR="00FF5E56" w:rsidRPr="00FF5E56" w:rsidRDefault="00FF5E56" w:rsidP="00FF5E56">
      <w:pPr>
        <w:numPr>
          <w:ilvl w:val="0"/>
          <w:numId w:val="30"/>
        </w:numPr>
        <w:overflowPunct w:val="0"/>
        <w:autoSpaceDE w:val="0"/>
        <w:autoSpaceDN w:val="0"/>
        <w:adjustRightInd w:val="0"/>
        <w:spacing w:after="120"/>
        <w:textAlignment w:val="baseline"/>
        <w:rPr>
          <w:rFonts w:ascii="Calibri" w:hAnsi="Calibri" w:cs="Calibri"/>
          <w:sz w:val="20"/>
          <w:szCs w:val="20"/>
        </w:rPr>
      </w:pPr>
      <w:r w:rsidRPr="00FF5E56">
        <w:rPr>
          <w:rFonts w:ascii="Calibri" w:hAnsi="Calibri" w:cs="Calibri"/>
          <w:sz w:val="20"/>
          <w:szCs w:val="20"/>
        </w:rPr>
        <w:t xml:space="preserve">Use of copyrighted material is prohibited, except for recorded music in dance choreography and film production entries.  Plagiarized entries will be disqualified. Use of </w:t>
      </w:r>
      <w:r w:rsidRPr="00FF5E56">
        <w:rPr>
          <w:rFonts w:ascii="Calibri" w:eastAsia="Trebuchet MS" w:hAnsi="Calibri" w:cs="Trebuchet MS"/>
          <w:sz w:val="20"/>
          <w:szCs w:val="20"/>
        </w:rPr>
        <w:t>PowerPoint presentations are prohibited because most graphic elements are copyrighted.</w:t>
      </w:r>
      <w:r w:rsidRPr="00FF5E56">
        <w:rPr>
          <w:rFonts w:ascii="Calibri" w:eastAsia="Trebuchet MS" w:hAnsi="Calibri" w:cs="Trebuchet MS"/>
          <w:b/>
          <w:sz w:val="20"/>
          <w:szCs w:val="20"/>
        </w:rPr>
        <w:t xml:space="preserve"> </w:t>
      </w:r>
    </w:p>
    <w:p w14:paraId="1121F2FF" w14:textId="59A98289" w:rsidR="00FF5E56" w:rsidRPr="00FF5E56" w:rsidRDefault="00FF5E56" w:rsidP="00FF5E56">
      <w:pPr>
        <w:numPr>
          <w:ilvl w:val="0"/>
          <w:numId w:val="31"/>
        </w:numPr>
        <w:overflowPunct w:val="0"/>
        <w:autoSpaceDE w:val="0"/>
        <w:autoSpaceDN w:val="0"/>
        <w:adjustRightInd w:val="0"/>
        <w:spacing w:after="120"/>
        <w:textAlignment w:val="baseline"/>
        <w:rPr>
          <w:rFonts w:ascii="Calibri" w:hAnsi="Calibri" w:cs="Calibri"/>
          <w:b/>
          <w:bCs/>
          <w:sz w:val="20"/>
          <w:szCs w:val="20"/>
        </w:rPr>
      </w:pPr>
      <w:r w:rsidRPr="00FF5E56">
        <w:rPr>
          <w:rFonts w:ascii="Calibri" w:hAnsi="Calibri" w:cs="Calibri"/>
          <w:b/>
          <w:bCs/>
          <w:sz w:val="20"/>
          <w:szCs w:val="20"/>
        </w:rPr>
        <w:t xml:space="preserve">FINALIST SELECTION AND NOTIFICATION. </w:t>
      </w:r>
      <w:r w:rsidRPr="00FF5E56">
        <w:rPr>
          <w:rFonts w:ascii="Calibri" w:hAnsi="Calibri" w:cs="Calibri"/>
          <w:sz w:val="20"/>
          <w:szCs w:val="20"/>
        </w:rPr>
        <w:t xml:space="preserve">Entries are reviewed at local, regional, state and national levels. Each PTA determines its own judges for the program. </w:t>
      </w:r>
      <w:r w:rsidRPr="00FF5E56">
        <w:rPr>
          <w:rFonts w:ascii="Calibri" w:eastAsia="Trebuchet MS" w:hAnsi="Calibri" w:cs="Trebuchet MS"/>
          <w:sz w:val="20"/>
          <w:szCs w:val="20"/>
        </w:rPr>
        <w:t xml:space="preserve">Entries will be judged primarily on how well the student uses his or her artistic vision to portray the theme, originality and creativity. </w:t>
      </w:r>
      <w:r w:rsidRPr="00FF5E56">
        <w:rPr>
          <w:rFonts w:ascii="Calibri" w:hAnsi="Calibri" w:cs="Calibri"/>
          <w:sz w:val="20"/>
          <w:szCs w:val="20"/>
        </w:rPr>
        <w:t>The National PTA Reflections</w:t>
      </w:r>
      <w:r w:rsidRPr="00FF5E56">
        <w:rPr>
          <w:rFonts w:ascii="Calibri" w:hAnsi="Calibri" w:cs="Calibri"/>
          <w:sz w:val="20"/>
          <w:szCs w:val="20"/>
          <w:vertAlign w:val="superscript"/>
        </w:rPr>
        <w:t>®</w:t>
      </w:r>
      <w:r w:rsidRPr="00FF5E56">
        <w:rPr>
          <w:rFonts w:ascii="Calibri" w:hAnsi="Calibri" w:cs="Calibri"/>
          <w:sz w:val="20"/>
          <w:szCs w:val="20"/>
        </w:rPr>
        <w:t xml:space="preserve"> program makes no restrictions on content or subject matter in artwork. Under no condition may parents or students contact the judges to dispute the status of any entry. </w:t>
      </w:r>
    </w:p>
    <w:p w14:paraId="1D0D492A" w14:textId="02C55765" w:rsidR="00FF5E56" w:rsidRPr="00FF5E56" w:rsidRDefault="00FF5E56" w:rsidP="00FF5E56">
      <w:pPr>
        <w:spacing w:after="120"/>
        <w:ind w:left="360"/>
        <w:rPr>
          <w:rFonts w:ascii="Calibri" w:hAnsi="Calibri" w:cs="Calibri"/>
          <w:sz w:val="20"/>
          <w:szCs w:val="20"/>
        </w:rPr>
      </w:pPr>
      <w:r w:rsidRPr="00FF5E56">
        <w:rPr>
          <w:rFonts w:ascii="Calibri" w:hAnsi="Calibri" w:cs="Calibri"/>
          <w:sz w:val="20"/>
          <w:szCs w:val="20"/>
        </w:rPr>
        <w:t xml:space="preserve">Awards are announced according to local and state procedures. National award recipients are notified via email by National PTA in </w:t>
      </w:r>
      <w:r w:rsidRPr="00842DD3">
        <w:rPr>
          <w:rFonts w:ascii="Calibri" w:hAnsi="Calibri" w:cs="Calibri"/>
          <w:b/>
          <w:sz w:val="20"/>
          <w:szCs w:val="20"/>
        </w:rPr>
        <w:t>May</w:t>
      </w:r>
      <w:r w:rsidR="00842DD3">
        <w:rPr>
          <w:rFonts w:ascii="Calibri" w:hAnsi="Calibri" w:cs="Calibri"/>
          <w:b/>
          <w:sz w:val="20"/>
          <w:szCs w:val="20"/>
        </w:rPr>
        <w:t xml:space="preserve"> 1,</w:t>
      </w:r>
      <w:r w:rsidR="00842DD3" w:rsidRPr="00842DD3">
        <w:rPr>
          <w:rFonts w:ascii="Calibri" w:hAnsi="Calibri" w:cs="Calibri"/>
          <w:b/>
          <w:sz w:val="20"/>
          <w:szCs w:val="20"/>
        </w:rPr>
        <w:t xml:space="preserve"> 2017</w:t>
      </w:r>
      <w:r w:rsidRPr="00FF5E56">
        <w:rPr>
          <w:rFonts w:ascii="Calibri" w:hAnsi="Calibri" w:cs="Calibri"/>
          <w:sz w:val="20"/>
          <w:szCs w:val="20"/>
        </w:rPr>
        <w:t xml:space="preserve">. The PTA in its sole discretion will select finalists for exhibition and provide awards/prizes.  Visit PTA.org/Reflections for more information on Exhibitions and awards. </w:t>
      </w:r>
    </w:p>
    <w:p w14:paraId="5CAE4013" w14:textId="0930474E" w:rsidR="00FF5E56" w:rsidRPr="00FF5E56" w:rsidRDefault="00FF5E56" w:rsidP="00FF5E56">
      <w:pPr>
        <w:numPr>
          <w:ilvl w:val="0"/>
          <w:numId w:val="31"/>
        </w:numPr>
        <w:overflowPunct w:val="0"/>
        <w:autoSpaceDE w:val="0"/>
        <w:autoSpaceDN w:val="0"/>
        <w:adjustRightInd w:val="0"/>
        <w:spacing w:after="120"/>
        <w:textAlignment w:val="baseline"/>
        <w:rPr>
          <w:rFonts w:ascii="Calibri" w:hAnsi="Calibri" w:cs="Calibri"/>
          <w:b/>
          <w:sz w:val="20"/>
          <w:szCs w:val="20"/>
        </w:rPr>
      </w:pPr>
      <w:r w:rsidRPr="00FF5E56">
        <w:rPr>
          <w:rFonts w:ascii="Calibri" w:hAnsi="Calibri" w:cs="Calibri"/>
          <w:b/>
          <w:sz w:val="20"/>
          <w:szCs w:val="20"/>
        </w:rPr>
        <w:t xml:space="preserve">OWNERSHIP AND LICENSE. </w:t>
      </w:r>
      <w:r w:rsidRPr="00FF5E56">
        <w:rPr>
          <w:rFonts w:ascii="Calibri" w:hAnsi="Calibri"/>
          <w:sz w:val="20"/>
          <w:szCs w:val="20"/>
        </w:rPr>
        <w:t>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w:t>
      </w:r>
    </w:p>
    <w:p w14:paraId="6EA6D133" w14:textId="76A03569" w:rsidR="00FF5E56" w:rsidRPr="00FF5E56" w:rsidRDefault="00FF5E56" w:rsidP="00FF5E56">
      <w:pPr>
        <w:numPr>
          <w:ilvl w:val="0"/>
          <w:numId w:val="31"/>
        </w:numPr>
        <w:overflowPunct w:val="0"/>
        <w:autoSpaceDE w:val="0"/>
        <w:autoSpaceDN w:val="0"/>
        <w:adjustRightInd w:val="0"/>
        <w:spacing w:after="120"/>
        <w:textAlignment w:val="baseline"/>
        <w:rPr>
          <w:rFonts w:asciiTheme="majorHAnsi" w:hAnsiTheme="majorHAnsi" w:cs="Calibri"/>
          <w:sz w:val="20"/>
          <w:szCs w:val="20"/>
        </w:rPr>
      </w:pPr>
      <w:r w:rsidRPr="00FF5E56">
        <w:rPr>
          <w:rFonts w:asciiTheme="majorHAnsi" w:hAnsiTheme="majorHAnsi" w:cs="Calibri"/>
          <w:b/>
          <w:sz w:val="20"/>
          <w:szCs w:val="20"/>
        </w:rPr>
        <w:t>PARTICIPATING ENTITIES</w:t>
      </w:r>
      <w:r w:rsidRPr="00FF5E56">
        <w:rPr>
          <w:rFonts w:asciiTheme="majorHAnsi" w:hAnsiTheme="majorHAnsi" w:cs="Calibri"/>
          <w:sz w:val="20"/>
          <w:szCs w:val="20"/>
        </w:rPr>
        <w:t xml:space="preserve">. This program is administered by the National Parent Teacher Association (PTA) and PTA affiliates.  </w:t>
      </w:r>
    </w:p>
    <w:p w14:paraId="1A7AE5E2" w14:textId="407020DB" w:rsidR="00FF5E56" w:rsidRPr="00FF5E56" w:rsidRDefault="00FF5E56" w:rsidP="002746C8">
      <w:pPr>
        <w:pStyle w:val="ListParagraph"/>
        <w:numPr>
          <w:ilvl w:val="0"/>
          <w:numId w:val="31"/>
        </w:numPr>
        <w:overflowPunct w:val="0"/>
        <w:autoSpaceDE w:val="0"/>
        <w:autoSpaceDN w:val="0"/>
        <w:adjustRightInd w:val="0"/>
        <w:spacing w:after="120" w:line="240" w:lineRule="auto"/>
        <w:contextualSpacing w:val="0"/>
        <w:textAlignment w:val="baseline"/>
        <w:rPr>
          <w:rFonts w:asciiTheme="majorHAnsi" w:hAnsiTheme="majorHAnsi"/>
          <w:b/>
          <w:sz w:val="20"/>
          <w:szCs w:val="20"/>
        </w:rPr>
      </w:pPr>
      <w:r w:rsidRPr="00FF5E56">
        <w:rPr>
          <w:rFonts w:asciiTheme="majorHAnsi" w:hAnsiTheme="majorHAnsi"/>
          <w:b/>
          <w:sz w:val="20"/>
          <w:szCs w:val="20"/>
        </w:rPr>
        <w:t xml:space="preserve">STATE SPECIFIC INSTRUCTIONS. </w:t>
      </w:r>
      <w:r w:rsidRPr="00FF5E56">
        <w:rPr>
          <w:rFonts w:asciiTheme="majorHAnsi" w:hAnsiTheme="majorHAnsi"/>
          <w:sz w:val="20"/>
          <w:szCs w:val="20"/>
        </w:rPr>
        <w:t>Contact your State PTA for additional requirements.</w:t>
      </w:r>
      <w:r w:rsidRPr="00FF5E56">
        <w:rPr>
          <w:rFonts w:asciiTheme="majorHAnsi" w:hAnsiTheme="majorHAnsi"/>
          <w:b/>
          <w:sz w:val="20"/>
          <w:szCs w:val="20"/>
        </w:rPr>
        <w:t xml:space="preserve"> </w:t>
      </w:r>
    </w:p>
    <w:sectPr w:rsidR="00FF5E56" w:rsidRPr="00FF5E56" w:rsidSect="002746C8">
      <w:head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F2187" w14:textId="77777777" w:rsidR="003A4C9A" w:rsidRDefault="003A4C9A" w:rsidP="00D60333">
      <w:r>
        <w:separator/>
      </w:r>
    </w:p>
  </w:endnote>
  <w:endnote w:type="continuationSeparator" w:id="0">
    <w:p w14:paraId="203C2438" w14:textId="77777777" w:rsidR="003A4C9A" w:rsidRDefault="003A4C9A" w:rsidP="00D6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6A78D" w14:textId="77777777" w:rsidR="003A4C9A" w:rsidRDefault="003A4C9A" w:rsidP="00D60333">
      <w:r>
        <w:separator/>
      </w:r>
    </w:p>
  </w:footnote>
  <w:footnote w:type="continuationSeparator" w:id="0">
    <w:p w14:paraId="709B53A7" w14:textId="77777777" w:rsidR="003A4C9A" w:rsidRDefault="003A4C9A" w:rsidP="00D60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08191" w14:textId="77777777" w:rsidR="00FC7EC9" w:rsidRDefault="00FC7EC9">
    <w:pPr>
      <w:pStyle w:val="Header"/>
    </w:pPr>
  </w:p>
  <w:p w14:paraId="49378D03" w14:textId="77777777" w:rsidR="00FC7EC9" w:rsidRDefault="00FC7EC9">
    <w:pPr>
      <w:pStyle w:val="Header"/>
    </w:pPr>
  </w:p>
  <w:p w14:paraId="73299729" w14:textId="1C696CE9" w:rsidR="00D60333" w:rsidRPr="00FF5E56" w:rsidRDefault="00FC7EC9">
    <w:pPr>
      <w:pStyle w:val="Header"/>
      <w:rPr>
        <w:rFonts w:asciiTheme="majorHAnsi" w:hAnsiTheme="majorHAnsi"/>
        <w:sz w:val="40"/>
        <w:szCs w:val="40"/>
      </w:rPr>
    </w:pPr>
    <w:r w:rsidRPr="00FC7EC9">
      <w:rPr>
        <w:rFonts w:asciiTheme="majorHAnsi" w:hAnsiTheme="majorHAnsi"/>
      </w:rPr>
      <w:t xml:space="preserve">                          </w:t>
    </w:r>
    <w:r w:rsidR="00D60333" w:rsidRPr="00FC7EC9">
      <w:rPr>
        <w:rFonts w:asciiTheme="majorHAnsi" w:hAnsiTheme="majorHAnsi"/>
        <w:noProof/>
        <w:sz w:val="40"/>
        <w:szCs w:val="40"/>
      </w:rPr>
      <w:drawing>
        <wp:anchor distT="0" distB="0" distL="114300" distR="114300" simplePos="0" relativeHeight="251658240" behindDoc="1" locked="1" layoutInCell="1" allowOverlap="0" wp14:anchorId="0858D7E3" wp14:editId="535EE6DF">
          <wp:simplePos x="0" y="0"/>
          <wp:positionH relativeFrom="page">
            <wp:align>center</wp:align>
          </wp:positionH>
          <wp:positionV relativeFrom="page">
            <wp:align>top</wp:align>
          </wp:positionV>
          <wp:extent cx="7767955" cy="100584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ReflectionsRules.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746C8">
      <w:rPr>
        <w:rFonts w:asciiTheme="majorHAnsi" w:hAnsiTheme="majorHAnsi"/>
      </w:rPr>
      <w:t xml:space="preserve">                    </w:t>
    </w:r>
    <w:r w:rsidR="002E543B">
      <w:rPr>
        <w:rFonts w:asciiTheme="majorHAnsi" w:hAnsiTheme="majorHAnsi"/>
        <w:sz w:val="40"/>
        <w:szCs w:val="40"/>
      </w:rPr>
      <w:t>Official Rules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C77"/>
    <w:multiLevelType w:val="multilevel"/>
    <w:tmpl w:val="82CC537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7876B84"/>
    <w:multiLevelType w:val="hybridMultilevel"/>
    <w:tmpl w:val="486EFBC2"/>
    <w:lvl w:ilvl="0" w:tplc="EAE4D9E8">
      <w:start w:val="1"/>
      <w:numFmt w:val="bullet"/>
      <w:lvlText w:val="•"/>
      <w:lvlJc w:val="left"/>
      <w:pPr>
        <w:tabs>
          <w:tab w:val="num" w:pos="720"/>
        </w:tabs>
        <w:ind w:left="720" w:hanging="360"/>
      </w:pPr>
      <w:rPr>
        <w:rFonts w:ascii="Arial" w:hAnsi="Arial" w:hint="default"/>
        <w:b/>
        <w:sz w:val="24"/>
        <w:szCs w:val="24"/>
      </w:rPr>
    </w:lvl>
    <w:lvl w:ilvl="1" w:tplc="28943916" w:tentative="1">
      <w:start w:val="1"/>
      <w:numFmt w:val="bullet"/>
      <w:lvlText w:val="•"/>
      <w:lvlJc w:val="left"/>
      <w:pPr>
        <w:tabs>
          <w:tab w:val="num" w:pos="1440"/>
        </w:tabs>
        <w:ind w:left="1440" w:hanging="360"/>
      </w:pPr>
      <w:rPr>
        <w:rFonts w:ascii="Arial" w:hAnsi="Arial" w:hint="default"/>
      </w:rPr>
    </w:lvl>
    <w:lvl w:ilvl="2" w:tplc="703C377E" w:tentative="1">
      <w:start w:val="1"/>
      <w:numFmt w:val="bullet"/>
      <w:lvlText w:val="•"/>
      <w:lvlJc w:val="left"/>
      <w:pPr>
        <w:tabs>
          <w:tab w:val="num" w:pos="2160"/>
        </w:tabs>
        <w:ind w:left="2160" w:hanging="360"/>
      </w:pPr>
      <w:rPr>
        <w:rFonts w:ascii="Arial" w:hAnsi="Arial" w:hint="default"/>
      </w:rPr>
    </w:lvl>
    <w:lvl w:ilvl="3" w:tplc="5A087054" w:tentative="1">
      <w:start w:val="1"/>
      <w:numFmt w:val="bullet"/>
      <w:lvlText w:val="•"/>
      <w:lvlJc w:val="left"/>
      <w:pPr>
        <w:tabs>
          <w:tab w:val="num" w:pos="2880"/>
        </w:tabs>
        <w:ind w:left="2880" w:hanging="360"/>
      </w:pPr>
      <w:rPr>
        <w:rFonts w:ascii="Arial" w:hAnsi="Arial" w:hint="default"/>
      </w:rPr>
    </w:lvl>
    <w:lvl w:ilvl="4" w:tplc="D8EA075A" w:tentative="1">
      <w:start w:val="1"/>
      <w:numFmt w:val="bullet"/>
      <w:lvlText w:val="•"/>
      <w:lvlJc w:val="left"/>
      <w:pPr>
        <w:tabs>
          <w:tab w:val="num" w:pos="3600"/>
        </w:tabs>
        <w:ind w:left="3600" w:hanging="360"/>
      </w:pPr>
      <w:rPr>
        <w:rFonts w:ascii="Arial" w:hAnsi="Arial" w:hint="default"/>
      </w:rPr>
    </w:lvl>
    <w:lvl w:ilvl="5" w:tplc="73CE1EA4" w:tentative="1">
      <w:start w:val="1"/>
      <w:numFmt w:val="bullet"/>
      <w:lvlText w:val="•"/>
      <w:lvlJc w:val="left"/>
      <w:pPr>
        <w:tabs>
          <w:tab w:val="num" w:pos="4320"/>
        </w:tabs>
        <w:ind w:left="4320" w:hanging="360"/>
      </w:pPr>
      <w:rPr>
        <w:rFonts w:ascii="Arial" w:hAnsi="Arial" w:hint="default"/>
      </w:rPr>
    </w:lvl>
    <w:lvl w:ilvl="6" w:tplc="DA6262D2" w:tentative="1">
      <w:start w:val="1"/>
      <w:numFmt w:val="bullet"/>
      <w:lvlText w:val="•"/>
      <w:lvlJc w:val="left"/>
      <w:pPr>
        <w:tabs>
          <w:tab w:val="num" w:pos="5040"/>
        </w:tabs>
        <w:ind w:left="5040" w:hanging="360"/>
      </w:pPr>
      <w:rPr>
        <w:rFonts w:ascii="Arial" w:hAnsi="Arial" w:hint="default"/>
      </w:rPr>
    </w:lvl>
    <w:lvl w:ilvl="7" w:tplc="78EC619E" w:tentative="1">
      <w:start w:val="1"/>
      <w:numFmt w:val="bullet"/>
      <w:lvlText w:val="•"/>
      <w:lvlJc w:val="left"/>
      <w:pPr>
        <w:tabs>
          <w:tab w:val="num" w:pos="5760"/>
        </w:tabs>
        <w:ind w:left="5760" w:hanging="360"/>
      </w:pPr>
      <w:rPr>
        <w:rFonts w:ascii="Arial" w:hAnsi="Arial" w:hint="default"/>
      </w:rPr>
    </w:lvl>
    <w:lvl w:ilvl="8" w:tplc="81EE0D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877D7A"/>
    <w:multiLevelType w:val="multilevel"/>
    <w:tmpl w:val="2BB4E3A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3" w15:restartNumberingAfterBreak="0">
    <w:nsid w:val="11A87D04"/>
    <w:multiLevelType w:val="hybridMultilevel"/>
    <w:tmpl w:val="A5D0A6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FF0696"/>
    <w:multiLevelType w:val="hybridMultilevel"/>
    <w:tmpl w:val="BB08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F5A08"/>
    <w:multiLevelType w:val="hybridMultilevel"/>
    <w:tmpl w:val="82405840"/>
    <w:lvl w:ilvl="0" w:tplc="20C0B8A2">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05ACF"/>
    <w:multiLevelType w:val="hybridMultilevel"/>
    <w:tmpl w:val="FF3E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74901"/>
    <w:multiLevelType w:val="hybridMultilevel"/>
    <w:tmpl w:val="0E9CB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315B98"/>
    <w:multiLevelType w:val="hybridMultilevel"/>
    <w:tmpl w:val="28C68FEC"/>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045B58"/>
    <w:multiLevelType w:val="hybridMultilevel"/>
    <w:tmpl w:val="C1660332"/>
    <w:lvl w:ilvl="0" w:tplc="D38EA3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A4213E"/>
    <w:multiLevelType w:val="hybridMultilevel"/>
    <w:tmpl w:val="17FEED20"/>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E5977"/>
    <w:multiLevelType w:val="hybridMultilevel"/>
    <w:tmpl w:val="BC20BD9E"/>
    <w:lvl w:ilvl="0" w:tplc="E01C20A8">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7948BC"/>
    <w:multiLevelType w:val="multilevel"/>
    <w:tmpl w:val="0B88B3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796AFE"/>
    <w:multiLevelType w:val="hybridMultilevel"/>
    <w:tmpl w:val="A1FA83D8"/>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F11FC8"/>
    <w:multiLevelType w:val="hybridMultilevel"/>
    <w:tmpl w:val="FCBA1866"/>
    <w:lvl w:ilvl="0" w:tplc="49C0ABA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CA417D"/>
    <w:multiLevelType w:val="hybridMultilevel"/>
    <w:tmpl w:val="556E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72988"/>
    <w:multiLevelType w:val="multilevel"/>
    <w:tmpl w:val="3CA29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F945656"/>
    <w:multiLevelType w:val="hybridMultilevel"/>
    <w:tmpl w:val="AF2A8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13673"/>
    <w:multiLevelType w:val="hybridMultilevel"/>
    <w:tmpl w:val="66A073F2"/>
    <w:lvl w:ilvl="0" w:tplc="6ED681F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86CA8"/>
    <w:multiLevelType w:val="hybridMultilevel"/>
    <w:tmpl w:val="D1C27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2A2269"/>
    <w:multiLevelType w:val="multilevel"/>
    <w:tmpl w:val="8FD6AA1E"/>
    <w:lvl w:ilvl="0">
      <w:start w:val="1"/>
      <w:numFmt w:val="bullet"/>
      <w:lvlText w:val="•"/>
      <w:lvlJc w:val="left"/>
      <w:pPr>
        <w:tabs>
          <w:tab w:val="num" w:pos="720"/>
        </w:tabs>
        <w:ind w:left="720" w:hanging="360"/>
      </w:pPr>
      <w:rPr>
        <w:rFonts w:ascii="Times New Roman" w:hAnsi="Times New Roman" w:cs="Times New Roman" w:hint="default"/>
        <w:color w:val="auto"/>
        <w:sz w:val="32"/>
        <w:szCs w:val="20"/>
      </w:rPr>
    </w:lvl>
    <w:lvl w:ilvl="1">
      <w:start w:val="1"/>
      <w:numFmt w:val="none"/>
      <w:lvlText w:val="o"/>
      <w:legacy w:legacy="1" w:legacySpace="120" w:legacyIndent="360"/>
      <w:lvlJc w:val="left"/>
      <w:pPr>
        <w:ind w:left="1440" w:hanging="360"/>
      </w:pPr>
      <w:rPr>
        <w:rFonts w:ascii="Courier New" w:hAnsi="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21" w15:restartNumberingAfterBreak="0">
    <w:nsid w:val="4D090783"/>
    <w:multiLevelType w:val="hybridMultilevel"/>
    <w:tmpl w:val="A3AC7EC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EA1DF6"/>
    <w:multiLevelType w:val="hybridMultilevel"/>
    <w:tmpl w:val="3F6EB8BE"/>
    <w:lvl w:ilvl="0" w:tplc="2E4ECC0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AC6A5A"/>
    <w:multiLevelType w:val="hybridMultilevel"/>
    <w:tmpl w:val="A98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63F26"/>
    <w:multiLevelType w:val="hybridMultilevel"/>
    <w:tmpl w:val="A2C4E99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3F5C89"/>
    <w:multiLevelType w:val="hybridMultilevel"/>
    <w:tmpl w:val="51D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B343D"/>
    <w:multiLevelType w:val="hybridMultilevel"/>
    <w:tmpl w:val="AE8EF99A"/>
    <w:lvl w:ilvl="0" w:tplc="08090001">
      <w:start w:val="1"/>
      <w:numFmt w:val="bullet"/>
      <w:lvlText w:val=""/>
      <w:lvlJc w:val="left"/>
      <w:pPr>
        <w:ind w:left="720" w:hanging="360"/>
      </w:pPr>
      <w:rPr>
        <w:rFonts w:ascii="Symbol" w:hAnsi="Symbol" w:hint="default"/>
      </w:rPr>
    </w:lvl>
    <w:lvl w:ilvl="1" w:tplc="49C0ABA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226438"/>
    <w:multiLevelType w:val="hybridMultilevel"/>
    <w:tmpl w:val="138A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3C064A"/>
    <w:multiLevelType w:val="hybridMultilevel"/>
    <w:tmpl w:val="C0F62F5C"/>
    <w:lvl w:ilvl="0" w:tplc="6A8E541E">
      <w:start w:val="1"/>
      <w:numFmt w:val="decimal"/>
      <w:lvlText w:val="%1."/>
      <w:lvlJc w:val="left"/>
      <w:pPr>
        <w:tabs>
          <w:tab w:val="num" w:pos="720"/>
        </w:tabs>
        <w:ind w:left="720" w:hanging="360"/>
      </w:pPr>
      <w:rPr>
        <w:b/>
      </w:rPr>
    </w:lvl>
    <w:lvl w:ilvl="1" w:tplc="6484812E" w:tentative="1">
      <w:start w:val="1"/>
      <w:numFmt w:val="decimal"/>
      <w:lvlText w:val="%2."/>
      <w:lvlJc w:val="left"/>
      <w:pPr>
        <w:tabs>
          <w:tab w:val="num" w:pos="1440"/>
        </w:tabs>
        <w:ind w:left="1440" w:hanging="360"/>
      </w:pPr>
    </w:lvl>
    <w:lvl w:ilvl="2" w:tplc="329CE42A" w:tentative="1">
      <w:start w:val="1"/>
      <w:numFmt w:val="decimal"/>
      <w:lvlText w:val="%3."/>
      <w:lvlJc w:val="left"/>
      <w:pPr>
        <w:tabs>
          <w:tab w:val="num" w:pos="2160"/>
        </w:tabs>
        <w:ind w:left="2160" w:hanging="360"/>
      </w:pPr>
    </w:lvl>
    <w:lvl w:ilvl="3" w:tplc="C694BFBA" w:tentative="1">
      <w:start w:val="1"/>
      <w:numFmt w:val="decimal"/>
      <w:lvlText w:val="%4."/>
      <w:lvlJc w:val="left"/>
      <w:pPr>
        <w:tabs>
          <w:tab w:val="num" w:pos="2880"/>
        </w:tabs>
        <w:ind w:left="2880" w:hanging="360"/>
      </w:pPr>
    </w:lvl>
    <w:lvl w:ilvl="4" w:tplc="D9EA7A66" w:tentative="1">
      <w:start w:val="1"/>
      <w:numFmt w:val="decimal"/>
      <w:lvlText w:val="%5."/>
      <w:lvlJc w:val="left"/>
      <w:pPr>
        <w:tabs>
          <w:tab w:val="num" w:pos="3600"/>
        </w:tabs>
        <w:ind w:left="3600" w:hanging="360"/>
      </w:pPr>
    </w:lvl>
    <w:lvl w:ilvl="5" w:tplc="3CCA79AE" w:tentative="1">
      <w:start w:val="1"/>
      <w:numFmt w:val="decimal"/>
      <w:lvlText w:val="%6."/>
      <w:lvlJc w:val="left"/>
      <w:pPr>
        <w:tabs>
          <w:tab w:val="num" w:pos="4320"/>
        </w:tabs>
        <w:ind w:left="4320" w:hanging="360"/>
      </w:pPr>
    </w:lvl>
    <w:lvl w:ilvl="6" w:tplc="AD400420" w:tentative="1">
      <w:start w:val="1"/>
      <w:numFmt w:val="decimal"/>
      <w:lvlText w:val="%7."/>
      <w:lvlJc w:val="left"/>
      <w:pPr>
        <w:tabs>
          <w:tab w:val="num" w:pos="5040"/>
        </w:tabs>
        <w:ind w:left="5040" w:hanging="360"/>
      </w:pPr>
    </w:lvl>
    <w:lvl w:ilvl="7" w:tplc="7EEC8C66" w:tentative="1">
      <w:start w:val="1"/>
      <w:numFmt w:val="decimal"/>
      <w:lvlText w:val="%8."/>
      <w:lvlJc w:val="left"/>
      <w:pPr>
        <w:tabs>
          <w:tab w:val="num" w:pos="5760"/>
        </w:tabs>
        <w:ind w:left="5760" w:hanging="360"/>
      </w:pPr>
    </w:lvl>
    <w:lvl w:ilvl="8" w:tplc="CC9AE364" w:tentative="1">
      <w:start w:val="1"/>
      <w:numFmt w:val="decimal"/>
      <w:lvlText w:val="%9."/>
      <w:lvlJc w:val="left"/>
      <w:pPr>
        <w:tabs>
          <w:tab w:val="num" w:pos="6480"/>
        </w:tabs>
        <w:ind w:left="6480" w:hanging="360"/>
      </w:pPr>
    </w:lvl>
  </w:abstractNum>
  <w:abstractNum w:abstractNumId="29" w15:restartNumberingAfterBreak="0">
    <w:nsid w:val="699D06E4"/>
    <w:multiLevelType w:val="hybridMultilevel"/>
    <w:tmpl w:val="C9683A12"/>
    <w:lvl w:ilvl="0" w:tplc="161EC1D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2D178F"/>
    <w:multiLevelType w:val="hybridMultilevel"/>
    <w:tmpl w:val="0528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BA5D34"/>
    <w:multiLevelType w:val="hybridMultilevel"/>
    <w:tmpl w:val="ACA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8"/>
  </w:num>
  <w:num w:numId="4">
    <w:abstractNumId w:val="3"/>
  </w:num>
  <w:num w:numId="5">
    <w:abstractNumId w:val="15"/>
  </w:num>
  <w:num w:numId="6">
    <w:abstractNumId w:val="13"/>
  </w:num>
  <w:num w:numId="7">
    <w:abstractNumId w:val="4"/>
  </w:num>
  <w:num w:numId="8">
    <w:abstractNumId w:val="21"/>
  </w:num>
  <w:num w:numId="9">
    <w:abstractNumId w:val="10"/>
  </w:num>
  <w:num w:numId="10">
    <w:abstractNumId w:val="17"/>
  </w:num>
  <w:num w:numId="11">
    <w:abstractNumId w:val="27"/>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1"/>
  </w:num>
  <w:num w:numId="15">
    <w:abstractNumId w:val="30"/>
  </w:num>
  <w:num w:numId="16">
    <w:abstractNumId w:val="16"/>
  </w:num>
  <w:num w:numId="17">
    <w:abstractNumId w:val="26"/>
  </w:num>
  <w:num w:numId="18">
    <w:abstractNumId w:val="14"/>
  </w:num>
  <w:num w:numId="19">
    <w:abstractNumId w:val="2"/>
  </w:num>
  <w:num w:numId="20">
    <w:abstractNumId w:val="29"/>
  </w:num>
  <w:num w:numId="21">
    <w:abstractNumId w:val="5"/>
  </w:num>
  <w:num w:numId="22">
    <w:abstractNumId w:val="22"/>
  </w:num>
  <w:num w:numId="23">
    <w:abstractNumId w:val="11"/>
  </w:num>
  <w:num w:numId="24">
    <w:abstractNumId w:val="18"/>
  </w:num>
  <w:num w:numId="25">
    <w:abstractNumId w:val="12"/>
  </w:num>
  <w:num w:numId="26">
    <w:abstractNumId w:val="1"/>
  </w:num>
  <w:num w:numId="27">
    <w:abstractNumId w:val="28"/>
  </w:num>
  <w:num w:numId="28">
    <w:abstractNumId w:val="23"/>
  </w:num>
  <w:num w:numId="29">
    <w:abstractNumId w:val="6"/>
  </w:num>
  <w:num w:numId="30">
    <w:abstractNumId w:val="25"/>
  </w:num>
  <w:num w:numId="31">
    <w:abstractNumId w:val="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33"/>
    <w:rsid w:val="00026162"/>
    <w:rsid w:val="00047570"/>
    <w:rsid w:val="00077090"/>
    <w:rsid w:val="00123BBA"/>
    <w:rsid w:val="002273CA"/>
    <w:rsid w:val="002746C8"/>
    <w:rsid w:val="002E543B"/>
    <w:rsid w:val="003A4C9A"/>
    <w:rsid w:val="0051018E"/>
    <w:rsid w:val="00564484"/>
    <w:rsid w:val="005A6877"/>
    <w:rsid w:val="007C0D31"/>
    <w:rsid w:val="007C5BF4"/>
    <w:rsid w:val="007D6144"/>
    <w:rsid w:val="00842DD3"/>
    <w:rsid w:val="00855893"/>
    <w:rsid w:val="00AF190C"/>
    <w:rsid w:val="00BA67AA"/>
    <w:rsid w:val="00D06C65"/>
    <w:rsid w:val="00D60333"/>
    <w:rsid w:val="00D72A87"/>
    <w:rsid w:val="00E820DE"/>
    <w:rsid w:val="00F93C98"/>
    <w:rsid w:val="00FC7EC9"/>
    <w:rsid w:val="00FF5E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D89D85F"/>
  <w15:docId w15:val="{EE946F09-51A7-4120-B62A-984B61F1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EC9"/>
  </w:style>
  <w:style w:type="paragraph" w:styleId="Heading1">
    <w:name w:val="heading 1"/>
    <w:basedOn w:val="Normal"/>
    <w:next w:val="Normal"/>
    <w:link w:val="Heading1Char"/>
    <w:uiPriority w:val="9"/>
    <w:qFormat/>
    <w:rsid w:val="00FC7EC9"/>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semiHidden/>
    <w:unhideWhenUsed/>
    <w:qFormat/>
    <w:rsid w:val="00FC7EC9"/>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333"/>
    <w:rPr>
      <w:rFonts w:ascii="Lucida Grande" w:hAnsi="Lucida Grande" w:cs="Lucida Grande"/>
      <w:sz w:val="18"/>
      <w:szCs w:val="18"/>
    </w:rPr>
  </w:style>
  <w:style w:type="character" w:customStyle="1" w:styleId="Heading1Char">
    <w:name w:val="Heading 1 Char"/>
    <w:basedOn w:val="DefaultParagraphFont"/>
    <w:link w:val="Heading1"/>
    <w:uiPriority w:val="9"/>
    <w:rsid w:val="00FC7EC9"/>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semiHidden/>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after="0" w:line="276" w:lineRule="auto"/>
      <w:outlineLvl w:val="9"/>
    </w:pPr>
    <w:rPr>
      <w:color w:val="365F91"/>
      <w:kern w:val="0"/>
      <w:sz w:val="28"/>
      <w:szCs w:val="28"/>
    </w:rPr>
  </w:style>
  <w:style w:type="paragraph" w:styleId="Subtitle">
    <w:name w:val="Subtitle"/>
    <w:basedOn w:val="Normal"/>
    <w:next w:val="Normal"/>
    <w:link w:val="SubtitleChar"/>
    <w:uiPriority w:val="11"/>
    <w:qFormat/>
    <w:rsid w:val="00FC7EC9"/>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Theme="minorHAns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prstDash val="lgDash"/>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4720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LaVar McCline</dc:creator>
  <cp:lastModifiedBy>Teresa Carpe</cp:lastModifiedBy>
  <cp:revision>2</cp:revision>
  <cp:lastPrinted>2015-02-23T17:02:00Z</cp:lastPrinted>
  <dcterms:created xsi:type="dcterms:W3CDTF">2016-07-06T22:16:00Z</dcterms:created>
  <dcterms:modified xsi:type="dcterms:W3CDTF">2016-07-06T22:16:00Z</dcterms:modified>
</cp:coreProperties>
</file>